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374" w:rsidRDefault="00916374" w:rsidP="00976ECD">
      <w:pPr>
        <w:jc w:val="center"/>
        <w:rPr>
          <w:rFonts w:ascii="Times New Roman" w:hAnsi="Times New Roman" w:cs="Times New Roman"/>
          <w:b/>
          <w:color w:val="FF0000"/>
          <w:sz w:val="24"/>
          <w:szCs w:val="24"/>
          <w:u w:val="single"/>
          <w:lang w:val="es-ES_tradnl"/>
        </w:rPr>
      </w:pPr>
    </w:p>
    <w:p w:rsidR="00BE42FE" w:rsidRPr="00EE3175" w:rsidRDefault="005A5070" w:rsidP="00976ECD">
      <w:pPr>
        <w:jc w:val="center"/>
        <w:rPr>
          <w:rFonts w:ascii="Times New Roman" w:hAnsi="Times New Roman" w:cs="Times New Roman"/>
          <w:b/>
          <w:sz w:val="24"/>
          <w:szCs w:val="24"/>
          <w:u w:val="single"/>
          <w:lang w:val="es-ES_tradnl"/>
        </w:rPr>
      </w:pPr>
      <w:r w:rsidRPr="00EE3175">
        <w:rPr>
          <w:rFonts w:ascii="Times New Roman" w:hAnsi="Times New Roman" w:cs="Times New Roman"/>
          <w:b/>
          <w:sz w:val="24"/>
          <w:szCs w:val="24"/>
          <w:u w:val="single"/>
          <w:lang w:val="es-ES_tradnl"/>
        </w:rPr>
        <w:t>RESOLUCIÓN Nº 04/2016</w:t>
      </w:r>
    </w:p>
    <w:p w:rsidR="00BE42FE" w:rsidRPr="00976ECD" w:rsidRDefault="00BE42FE" w:rsidP="00BE42FE">
      <w:pPr>
        <w:jc w:val="both"/>
        <w:rPr>
          <w:rFonts w:ascii="Times New Roman" w:hAnsi="Times New Roman" w:cs="Times New Roman"/>
          <w:b/>
          <w:sz w:val="24"/>
          <w:szCs w:val="24"/>
          <w:lang w:val="es-ES_tradnl"/>
        </w:rPr>
      </w:pPr>
      <w:r w:rsidRPr="00976ECD">
        <w:rPr>
          <w:rFonts w:ascii="Times New Roman" w:hAnsi="Times New Roman" w:cs="Times New Roman"/>
          <w:b/>
          <w:sz w:val="24"/>
          <w:szCs w:val="24"/>
          <w:lang w:val="es-ES_tradnl"/>
        </w:rPr>
        <w:t xml:space="preserve">POR LA CUAL SE REGLAMENTA Y SE FIJAN MONTOS DE VIATICOS POR VIAJES DENTRO DEL TERRITORIO NACIONAL Y AL EXTERIOR DEL PAIS A FUNCIONARIOS DE LA GOBERNACION DE PRESIDENTE HAYES </w:t>
      </w:r>
      <w:r w:rsidR="005A5070" w:rsidRPr="00976ECD">
        <w:rPr>
          <w:rFonts w:ascii="Times New Roman" w:hAnsi="Times New Roman" w:cs="Times New Roman"/>
          <w:b/>
          <w:sz w:val="24"/>
          <w:szCs w:val="24"/>
          <w:lang w:val="es-ES_tradnl"/>
        </w:rPr>
        <w:t>DURANTE EL EJERCICIO FISCAL 2016</w:t>
      </w:r>
      <w:r w:rsidRPr="00976ECD">
        <w:rPr>
          <w:rFonts w:ascii="Times New Roman" w:hAnsi="Times New Roman" w:cs="Times New Roman"/>
          <w:b/>
          <w:sz w:val="24"/>
          <w:szCs w:val="24"/>
          <w:lang w:val="es-ES_tradnl"/>
        </w:rPr>
        <w:t>.</w:t>
      </w:r>
      <w:r w:rsidR="005A5070" w:rsidRPr="00976ECD">
        <w:rPr>
          <w:rFonts w:ascii="Times New Roman" w:hAnsi="Times New Roman" w:cs="Times New Roman"/>
          <w:b/>
          <w:sz w:val="24"/>
          <w:szCs w:val="24"/>
          <w:lang w:val="es-ES_tradnl"/>
        </w:rPr>
        <w:t xml:space="preserve"> --------------------------</w:t>
      </w:r>
      <w:r w:rsidR="00973EC2">
        <w:rPr>
          <w:rFonts w:ascii="Times New Roman" w:hAnsi="Times New Roman" w:cs="Times New Roman"/>
          <w:b/>
          <w:sz w:val="24"/>
          <w:szCs w:val="24"/>
          <w:lang w:val="es-ES_tradnl"/>
        </w:rPr>
        <w:t>----------------</w:t>
      </w:r>
      <w:r w:rsidR="005A5070" w:rsidRPr="00976ECD">
        <w:rPr>
          <w:rFonts w:ascii="Times New Roman" w:hAnsi="Times New Roman" w:cs="Times New Roman"/>
          <w:b/>
          <w:sz w:val="24"/>
          <w:szCs w:val="24"/>
          <w:lang w:val="es-ES_tradnl"/>
        </w:rPr>
        <w:t>-----------</w:t>
      </w:r>
    </w:p>
    <w:p w:rsidR="00EA3D7E" w:rsidRPr="00976ECD" w:rsidRDefault="00EA3D7E" w:rsidP="00EA3D7E">
      <w:pPr>
        <w:ind w:left="3540" w:firstLine="708"/>
        <w:jc w:val="both"/>
        <w:rPr>
          <w:rFonts w:ascii="Times New Roman" w:hAnsi="Times New Roman" w:cs="Times New Roman"/>
          <w:sz w:val="24"/>
          <w:szCs w:val="24"/>
          <w:lang w:val="es-ES_tradnl"/>
        </w:rPr>
      </w:pPr>
      <w:r w:rsidRPr="00976ECD">
        <w:rPr>
          <w:rFonts w:ascii="Times New Roman" w:hAnsi="Times New Roman" w:cs="Times New Roman"/>
          <w:sz w:val="24"/>
          <w:szCs w:val="24"/>
          <w:lang w:val="es-ES_tradnl"/>
        </w:rPr>
        <w:t>-1-</w:t>
      </w:r>
    </w:p>
    <w:p w:rsidR="00710A53" w:rsidRPr="00EE3175" w:rsidRDefault="005A5070" w:rsidP="00710A53">
      <w:pPr>
        <w:ind w:left="4248"/>
        <w:jc w:val="right"/>
        <w:rPr>
          <w:rFonts w:ascii="Times New Roman" w:hAnsi="Times New Roman" w:cs="Times New Roman"/>
          <w:b/>
          <w:color w:val="FF0000"/>
          <w:sz w:val="24"/>
          <w:szCs w:val="24"/>
          <w:lang w:val="es-ES_tradnl"/>
        </w:rPr>
      </w:pPr>
      <w:r w:rsidRPr="00EE3175">
        <w:rPr>
          <w:rFonts w:ascii="Times New Roman" w:hAnsi="Times New Roman" w:cs="Times New Roman"/>
          <w:b/>
          <w:sz w:val="24"/>
          <w:szCs w:val="24"/>
          <w:lang w:val="es-ES_tradnl"/>
        </w:rPr>
        <w:t>Villa Hayes, 05 de Enero de 2.016</w:t>
      </w:r>
    </w:p>
    <w:p w:rsidR="00BE42FE" w:rsidRPr="00976ECD" w:rsidRDefault="008D1120" w:rsidP="00976ECD">
      <w:pPr>
        <w:spacing w:line="360" w:lineRule="auto"/>
        <w:jc w:val="both"/>
        <w:rPr>
          <w:rFonts w:ascii="Times New Roman" w:hAnsi="Times New Roman" w:cs="Times New Roman"/>
          <w:sz w:val="24"/>
          <w:szCs w:val="24"/>
          <w:lang w:val="es-ES_tradnl"/>
        </w:rPr>
      </w:pPr>
      <w:r w:rsidRPr="00976ECD">
        <w:rPr>
          <w:rFonts w:ascii="Times New Roman" w:hAnsi="Times New Roman" w:cs="Times New Roman"/>
          <w:b/>
          <w:sz w:val="24"/>
          <w:szCs w:val="24"/>
          <w:lang w:val="es-ES_tradnl"/>
        </w:rPr>
        <w:t>VISTA:</w:t>
      </w:r>
      <w:r w:rsidRPr="00976ECD">
        <w:rPr>
          <w:rFonts w:ascii="Times New Roman" w:hAnsi="Times New Roman" w:cs="Times New Roman"/>
          <w:b/>
          <w:sz w:val="24"/>
          <w:szCs w:val="24"/>
          <w:lang w:val="es-ES_tradnl"/>
        </w:rPr>
        <w:tab/>
      </w:r>
      <w:r w:rsidR="00976ECD">
        <w:rPr>
          <w:rFonts w:ascii="Times New Roman" w:hAnsi="Times New Roman" w:cs="Times New Roman"/>
          <w:b/>
          <w:sz w:val="24"/>
          <w:szCs w:val="24"/>
          <w:lang w:val="es-ES_tradnl"/>
        </w:rPr>
        <w:tab/>
      </w:r>
      <w:r w:rsidR="00BE42FE" w:rsidRPr="00976ECD">
        <w:rPr>
          <w:rFonts w:ascii="Times New Roman" w:hAnsi="Times New Roman" w:cs="Times New Roman"/>
          <w:sz w:val="24"/>
          <w:szCs w:val="24"/>
          <w:lang w:val="es-ES_tradnl"/>
        </w:rPr>
        <w:t xml:space="preserve">La </w:t>
      </w:r>
      <w:r w:rsidR="009F116E" w:rsidRPr="00976ECD">
        <w:rPr>
          <w:rFonts w:ascii="Times New Roman" w:hAnsi="Times New Roman" w:cs="Times New Roman"/>
          <w:sz w:val="24"/>
          <w:szCs w:val="24"/>
          <w:lang w:val="es-ES_tradnl"/>
        </w:rPr>
        <w:t xml:space="preserve">presentación realizada </w:t>
      </w:r>
      <w:r w:rsidR="00976ECD">
        <w:rPr>
          <w:rFonts w:ascii="Times New Roman" w:hAnsi="Times New Roman" w:cs="Times New Roman"/>
          <w:sz w:val="24"/>
          <w:szCs w:val="24"/>
          <w:lang w:val="es-ES_tradnl"/>
        </w:rPr>
        <w:t xml:space="preserve">por la </w:t>
      </w:r>
      <w:r w:rsidR="000C7E84" w:rsidRPr="00976ECD">
        <w:rPr>
          <w:rFonts w:ascii="Times New Roman" w:hAnsi="Times New Roman" w:cs="Times New Roman"/>
          <w:sz w:val="24"/>
          <w:szCs w:val="24"/>
          <w:lang w:val="es-ES_tradnl"/>
        </w:rPr>
        <w:t>Dirección de Administración y Finanzas;</w:t>
      </w:r>
      <w:r w:rsidR="009F116E" w:rsidRPr="00976ECD">
        <w:rPr>
          <w:rFonts w:ascii="Times New Roman" w:hAnsi="Times New Roman" w:cs="Times New Roman"/>
          <w:sz w:val="24"/>
          <w:szCs w:val="24"/>
          <w:lang w:val="es-ES_tradnl"/>
        </w:rPr>
        <w:t xml:space="preserve">en la cual solicita laactualización de la escala de viáticos y reglamentación para viajes realizados al interior y exterior del país por funcionarios de la Gobernación de Presidente Hayes, conforme a la </w:t>
      </w:r>
      <w:r w:rsidR="009F116E" w:rsidRPr="00EE3175">
        <w:rPr>
          <w:rFonts w:ascii="Times New Roman" w:hAnsi="Times New Roman" w:cs="Times New Roman"/>
          <w:sz w:val="24"/>
          <w:szCs w:val="24"/>
          <w:lang w:val="es-ES_tradnl"/>
        </w:rPr>
        <w:t xml:space="preserve">Ley </w:t>
      </w:r>
      <w:r w:rsidR="00120865" w:rsidRPr="00EE3175">
        <w:rPr>
          <w:rFonts w:ascii="Times New Roman" w:hAnsi="Times New Roman" w:cs="Times New Roman"/>
          <w:sz w:val="24"/>
          <w:szCs w:val="24"/>
          <w:lang w:val="es-ES_tradnl"/>
        </w:rPr>
        <w:t>5</w:t>
      </w:r>
      <w:r w:rsidR="00976ECD" w:rsidRPr="00EE3175">
        <w:rPr>
          <w:rFonts w:ascii="Times New Roman" w:hAnsi="Times New Roman" w:cs="Times New Roman"/>
          <w:sz w:val="24"/>
          <w:szCs w:val="24"/>
          <w:lang w:val="es-ES_tradnl"/>
        </w:rPr>
        <w:t>.</w:t>
      </w:r>
      <w:r w:rsidR="00120865" w:rsidRPr="00EE3175">
        <w:rPr>
          <w:rFonts w:ascii="Times New Roman" w:hAnsi="Times New Roman" w:cs="Times New Roman"/>
          <w:sz w:val="24"/>
          <w:szCs w:val="24"/>
          <w:lang w:val="es-ES_tradnl"/>
        </w:rPr>
        <w:t xml:space="preserve">554/16 </w:t>
      </w:r>
      <w:r w:rsidR="00120865" w:rsidRPr="00EE3175">
        <w:rPr>
          <w:rFonts w:ascii="Times New Roman" w:hAnsi="Times New Roman" w:cs="Times New Roman"/>
          <w:b/>
          <w:i/>
          <w:sz w:val="24"/>
          <w:szCs w:val="24"/>
          <w:lang w:val="es-ES_tradnl"/>
        </w:rPr>
        <w:t>“QUE APRUEBA EL PRESUPUESTO GENERAL DE LA NACIÓN PARA EL EJERCICIO FISCAL 2016”</w:t>
      </w:r>
      <w:r w:rsidR="009F116E" w:rsidRPr="00EE3175">
        <w:rPr>
          <w:rFonts w:ascii="Times New Roman" w:hAnsi="Times New Roman" w:cs="Times New Roman"/>
          <w:sz w:val="24"/>
          <w:szCs w:val="24"/>
          <w:lang w:val="es-ES_tradnl"/>
        </w:rPr>
        <w:t xml:space="preserve">y el </w:t>
      </w:r>
      <w:r w:rsidR="003C5322" w:rsidRPr="00EE3175">
        <w:rPr>
          <w:rFonts w:ascii="Times New Roman" w:eastAsia="Arial Unicode MS" w:hAnsi="Times New Roman" w:cs="Times New Roman"/>
          <w:sz w:val="24"/>
          <w:szCs w:val="24"/>
        </w:rPr>
        <w:t>Decreto Reglamentario Nº 4</w:t>
      </w:r>
      <w:r w:rsidR="00976ECD" w:rsidRPr="00EE3175">
        <w:rPr>
          <w:rFonts w:ascii="Times New Roman" w:eastAsia="Arial Unicode MS" w:hAnsi="Times New Roman" w:cs="Times New Roman"/>
          <w:sz w:val="24"/>
          <w:szCs w:val="24"/>
        </w:rPr>
        <w:t>.</w:t>
      </w:r>
      <w:r w:rsidR="003C5322" w:rsidRPr="00EE3175">
        <w:rPr>
          <w:rFonts w:ascii="Times New Roman" w:eastAsia="Arial Unicode MS" w:hAnsi="Times New Roman" w:cs="Times New Roman"/>
          <w:sz w:val="24"/>
          <w:szCs w:val="24"/>
        </w:rPr>
        <w:t xml:space="preserve">774/16 </w:t>
      </w:r>
      <w:r w:rsidR="003C5322" w:rsidRPr="00EE3175">
        <w:rPr>
          <w:rFonts w:ascii="Times New Roman" w:eastAsia="Arial Unicode MS" w:hAnsi="Times New Roman" w:cs="Times New Roman"/>
          <w:b/>
          <w:i/>
          <w:sz w:val="24"/>
          <w:szCs w:val="24"/>
        </w:rPr>
        <w:t>POR EL CUAL SE REGLAMENTA LA LEY Nº 5554 DEL 5 DE ENERO DE 2016, “QUE APRUEBA EL PRESUPUESTO GENERAL DE LA NACIÓN PARA EL EJERCICIO FISCAL 2016</w:t>
      </w:r>
      <w:r w:rsidR="003C5322" w:rsidRPr="00EE3175">
        <w:rPr>
          <w:rFonts w:ascii="Times New Roman" w:eastAsia="Arial Unicode MS" w:hAnsi="Times New Roman" w:cs="Times New Roman"/>
          <w:b/>
          <w:bCs/>
          <w:sz w:val="24"/>
          <w:szCs w:val="24"/>
        </w:rPr>
        <w:t>”</w:t>
      </w:r>
      <w:r w:rsidR="009F116E" w:rsidRPr="00EE3175">
        <w:rPr>
          <w:rFonts w:ascii="Times New Roman" w:hAnsi="Times New Roman" w:cs="Times New Roman"/>
          <w:sz w:val="24"/>
          <w:szCs w:val="24"/>
          <w:lang w:val="es-ES_tradnl"/>
        </w:rPr>
        <w:t xml:space="preserve">, </w:t>
      </w:r>
      <w:r w:rsidR="009F116E" w:rsidRPr="00976ECD">
        <w:rPr>
          <w:rFonts w:ascii="Times New Roman" w:hAnsi="Times New Roman" w:cs="Times New Roman"/>
          <w:sz w:val="24"/>
          <w:szCs w:val="24"/>
          <w:lang w:val="es-ES_tradnl"/>
        </w:rPr>
        <w:t xml:space="preserve">y; </w:t>
      </w:r>
      <w:r w:rsidRPr="00976ECD">
        <w:rPr>
          <w:rFonts w:ascii="Times New Roman" w:hAnsi="Times New Roman" w:cs="Times New Roman"/>
          <w:sz w:val="24"/>
          <w:szCs w:val="24"/>
          <w:lang w:val="es-ES_tradnl"/>
        </w:rPr>
        <w:t>--------------------------------------------</w:t>
      </w:r>
    </w:p>
    <w:p w:rsidR="009F116E" w:rsidRPr="00976ECD" w:rsidRDefault="00120865" w:rsidP="00976ECD">
      <w:pPr>
        <w:spacing w:line="360" w:lineRule="auto"/>
        <w:jc w:val="both"/>
        <w:rPr>
          <w:rFonts w:ascii="Times New Roman" w:hAnsi="Times New Roman" w:cs="Times New Roman"/>
          <w:sz w:val="24"/>
          <w:szCs w:val="24"/>
          <w:lang w:val="es-ES_tradnl"/>
        </w:rPr>
      </w:pPr>
      <w:r w:rsidRPr="00976ECD">
        <w:rPr>
          <w:rFonts w:ascii="Times New Roman" w:hAnsi="Times New Roman" w:cs="Times New Roman"/>
          <w:b/>
          <w:sz w:val="24"/>
          <w:szCs w:val="24"/>
          <w:lang w:val="es-ES_tradnl"/>
        </w:rPr>
        <w:t>CONSIDERANDO:</w:t>
      </w:r>
      <w:r w:rsidR="008D1120" w:rsidRPr="00976ECD">
        <w:rPr>
          <w:rFonts w:ascii="Times New Roman" w:hAnsi="Times New Roman" w:cs="Times New Roman"/>
          <w:sz w:val="24"/>
          <w:szCs w:val="24"/>
          <w:lang w:val="es-ES_tradnl"/>
        </w:rPr>
        <w:tab/>
      </w:r>
      <w:r w:rsidR="009F116E" w:rsidRPr="00976ECD">
        <w:rPr>
          <w:rFonts w:ascii="Times New Roman" w:hAnsi="Times New Roman" w:cs="Times New Roman"/>
          <w:sz w:val="24"/>
          <w:szCs w:val="24"/>
          <w:lang w:val="es-ES_tradnl"/>
        </w:rPr>
        <w:t>La necesidad de reglamentar y fijar montos para el pago en concepto de viáticos, movilidad y traslado de funcionarios de esta Institución, por viajes que se realicen al interior y exterior del país, por razones de servicios.</w:t>
      </w:r>
      <w:r w:rsidR="00976ECD">
        <w:rPr>
          <w:rFonts w:ascii="Times New Roman" w:hAnsi="Times New Roman" w:cs="Times New Roman"/>
          <w:sz w:val="24"/>
          <w:szCs w:val="24"/>
          <w:lang w:val="es-ES_tradnl"/>
        </w:rPr>
        <w:t xml:space="preserve"> ------------</w:t>
      </w:r>
      <w:r w:rsidR="00973EC2">
        <w:rPr>
          <w:rFonts w:ascii="Times New Roman" w:hAnsi="Times New Roman" w:cs="Times New Roman"/>
          <w:sz w:val="24"/>
          <w:szCs w:val="24"/>
          <w:lang w:val="es-ES_tradnl"/>
        </w:rPr>
        <w:t>----------</w:t>
      </w:r>
      <w:r w:rsidR="00976ECD">
        <w:rPr>
          <w:rFonts w:ascii="Times New Roman" w:hAnsi="Times New Roman" w:cs="Times New Roman"/>
          <w:sz w:val="24"/>
          <w:szCs w:val="24"/>
          <w:lang w:val="es-ES_tradnl"/>
        </w:rPr>
        <w:t>----</w:t>
      </w:r>
      <w:r w:rsidR="00710A53">
        <w:rPr>
          <w:rFonts w:ascii="Times New Roman" w:hAnsi="Times New Roman" w:cs="Times New Roman"/>
          <w:sz w:val="24"/>
          <w:szCs w:val="24"/>
          <w:lang w:val="es-ES_tradnl"/>
        </w:rPr>
        <w:t>--------</w:t>
      </w:r>
    </w:p>
    <w:p w:rsidR="00976ECD" w:rsidRDefault="009F116E" w:rsidP="00710A53">
      <w:pPr>
        <w:spacing w:line="360" w:lineRule="auto"/>
        <w:ind w:firstLine="708"/>
        <w:jc w:val="both"/>
        <w:rPr>
          <w:rFonts w:ascii="Times New Roman" w:hAnsi="Times New Roman" w:cs="Times New Roman"/>
          <w:sz w:val="24"/>
          <w:szCs w:val="24"/>
          <w:lang w:val="es-ES_tradnl"/>
        </w:rPr>
      </w:pPr>
      <w:r w:rsidRPr="00976ECD">
        <w:rPr>
          <w:rFonts w:ascii="Times New Roman" w:hAnsi="Times New Roman" w:cs="Times New Roman"/>
          <w:sz w:val="24"/>
          <w:szCs w:val="24"/>
          <w:lang w:val="es-ES_tradnl"/>
        </w:rPr>
        <w:t xml:space="preserve">La Ley Nº 2.597/05 </w:t>
      </w:r>
      <w:r w:rsidR="00976ECD" w:rsidRPr="00976ECD">
        <w:rPr>
          <w:rFonts w:ascii="Times New Roman" w:hAnsi="Times New Roman" w:cs="Times New Roman"/>
          <w:b/>
          <w:i/>
          <w:sz w:val="24"/>
          <w:szCs w:val="24"/>
          <w:lang w:val="es-ES_tradnl"/>
        </w:rPr>
        <w:t>“QUE REGULA EL OTORGAMIENTO DE VIÁTICOS DE LA ADMINISTRACIÓN PÚBLICA”;</w:t>
      </w:r>
      <w:r w:rsidRPr="00976ECD">
        <w:rPr>
          <w:rFonts w:ascii="Times New Roman" w:hAnsi="Times New Roman" w:cs="Times New Roman"/>
          <w:sz w:val="24"/>
          <w:szCs w:val="24"/>
          <w:lang w:val="es-ES_tradnl"/>
        </w:rPr>
        <w:t xml:space="preserve">y Ley Nº 2.686/05 </w:t>
      </w:r>
      <w:r w:rsidR="00976ECD" w:rsidRPr="00976ECD">
        <w:rPr>
          <w:rFonts w:ascii="Times New Roman" w:hAnsi="Times New Roman" w:cs="Times New Roman"/>
          <w:b/>
          <w:i/>
          <w:sz w:val="24"/>
          <w:szCs w:val="24"/>
          <w:lang w:val="es-ES_tradnl"/>
        </w:rPr>
        <w:t>“QUE MODIFICA LOS ARTÍCULOS 1º, 7º Y 9º</w:t>
      </w:r>
      <w:r w:rsidR="00916374" w:rsidRPr="00916374">
        <w:rPr>
          <w:rFonts w:ascii="Times New Roman" w:hAnsi="Times New Roman" w:cs="Times New Roman"/>
          <w:b/>
          <w:i/>
          <w:sz w:val="24"/>
          <w:szCs w:val="24"/>
          <w:lang w:val="es-ES_tradnl"/>
        </w:rPr>
        <w:t>Y AMPLÍA LA LEY Nº 2.597/05”;</w:t>
      </w:r>
      <w:r w:rsidRPr="00976ECD">
        <w:rPr>
          <w:rFonts w:ascii="Times New Roman" w:hAnsi="Times New Roman" w:cs="Times New Roman"/>
          <w:sz w:val="24"/>
          <w:szCs w:val="24"/>
          <w:lang w:val="es-ES_tradnl"/>
        </w:rPr>
        <w:t>Decreto Nº 7.264/06</w:t>
      </w:r>
      <w:r w:rsidR="00976ECD" w:rsidRPr="00976ECD">
        <w:rPr>
          <w:rFonts w:ascii="Times New Roman" w:hAnsi="Times New Roman" w:cs="Times New Roman"/>
          <w:b/>
          <w:i/>
          <w:sz w:val="24"/>
          <w:szCs w:val="24"/>
          <w:lang w:val="es-ES_tradnl"/>
        </w:rPr>
        <w:t>“QUE REGLAMENTA LA LEY Nº 2.597/05 Y 2.686/05”</w:t>
      </w:r>
      <w:r w:rsidR="00B76692" w:rsidRPr="00976ECD">
        <w:rPr>
          <w:rFonts w:ascii="Times New Roman" w:hAnsi="Times New Roman" w:cs="Times New Roman"/>
          <w:sz w:val="24"/>
          <w:szCs w:val="24"/>
          <w:lang w:val="es-ES_tradnl"/>
        </w:rPr>
        <w:t xml:space="preserve">; y el </w:t>
      </w:r>
      <w:r w:rsidR="00976ECD" w:rsidRPr="00EE3175">
        <w:rPr>
          <w:rFonts w:ascii="Times New Roman" w:eastAsia="Arial Unicode MS" w:hAnsi="Times New Roman" w:cs="Times New Roman"/>
          <w:sz w:val="24"/>
          <w:szCs w:val="24"/>
        </w:rPr>
        <w:t xml:space="preserve">Decreto Reglamentario Nº 4.774/16 </w:t>
      </w:r>
      <w:r w:rsidR="00976ECD" w:rsidRPr="00EE3175">
        <w:rPr>
          <w:rFonts w:ascii="Times New Roman" w:eastAsia="Arial Unicode MS" w:hAnsi="Times New Roman" w:cs="Times New Roman"/>
          <w:b/>
          <w:i/>
          <w:sz w:val="24"/>
          <w:szCs w:val="24"/>
        </w:rPr>
        <w:t>POR EL CUAL SE REGLAMENTA LA LEY Nº 5554 DEL 5 DE ENERO DE 2016, “QUE APRUEBA EL PRESUPUESTO GENERAL DE LA NACIÓN PARA EL EJERCICIO FISCAL 2016</w:t>
      </w:r>
      <w:r w:rsidR="00976ECD" w:rsidRPr="00EE3175">
        <w:rPr>
          <w:rFonts w:ascii="Times New Roman" w:eastAsia="Arial Unicode MS" w:hAnsi="Times New Roman" w:cs="Times New Roman"/>
          <w:b/>
          <w:bCs/>
          <w:sz w:val="24"/>
          <w:szCs w:val="24"/>
        </w:rPr>
        <w:t>”</w:t>
      </w:r>
      <w:r w:rsidR="00976ECD" w:rsidRPr="00EE3175">
        <w:rPr>
          <w:rFonts w:ascii="Times New Roman" w:hAnsi="Times New Roman" w:cs="Times New Roman"/>
          <w:sz w:val="24"/>
          <w:szCs w:val="24"/>
          <w:lang w:val="es-ES_tradnl"/>
        </w:rPr>
        <w:t>. --</w:t>
      </w:r>
      <w:r w:rsidR="00976ECD">
        <w:rPr>
          <w:rFonts w:ascii="Times New Roman" w:hAnsi="Times New Roman" w:cs="Times New Roman"/>
          <w:sz w:val="24"/>
          <w:szCs w:val="24"/>
          <w:lang w:val="es-ES_tradnl"/>
        </w:rPr>
        <w:t>------------------------------------</w:t>
      </w:r>
      <w:r w:rsidR="00916374">
        <w:rPr>
          <w:rFonts w:ascii="Times New Roman" w:hAnsi="Times New Roman" w:cs="Times New Roman"/>
          <w:sz w:val="24"/>
          <w:szCs w:val="24"/>
          <w:lang w:val="es-ES_tradnl"/>
        </w:rPr>
        <w:t>---------</w:t>
      </w:r>
    </w:p>
    <w:p w:rsidR="00B76692" w:rsidRPr="00976ECD" w:rsidRDefault="00B76692" w:rsidP="00976ECD">
      <w:pPr>
        <w:spacing w:line="360" w:lineRule="auto"/>
        <w:jc w:val="both"/>
        <w:rPr>
          <w:rFonts w:ascii="Times New Roman" w:hAnsi="Times New Roman" w:cs="Times New Roman"/>
          <w:sz w:val="24"/>
          <w:szCs w:val="24"/>
          <w:lang w:val="es-ES_tradnl"/>
        </w:rPr>
      </w:pPr>
      <w:r w:rsidRPr="00976ECD">
        <w:rPr>
          <w:rFonts w:ascii="Times New Roman" w:hAnsi="Times New Roman" w:cs="Times New Roman"/>
          <w:b/>
          <w:sz w:val="24"/>
          <w:szCs w:val="24"/>
          <w:lang w:val="es-ES_tradnl"/>
        </w:rPr>
        <w:t>POR TANTO</w:t>
      </w:r>
      <w:r w:rsidRPr="00976ECD">
        <w:rPr>
          <w:rFonts w:ascii="Times New Roman" w:hAnsi="Times New Roman" w:cs="Times New Roman"/>
          <w:sz w:val="24"/>
          <w:szCs w:val="24"/>
          <w:lang w:val="es-ES_tradnl"/>
        </w:rPr>
        <w:t xml:space="preserve">, en </w:t>
      </w:r>
      <w:r w:rsidR="00976ECD">
        <w:rPr>
          <w:rFonts w:ascii="Times New Roman" w:hAnsi="Times New Roman" w:cs="Times New Roman"/>
          <w:sz w:val="24"/>
          <w:szCs w:val="24"/>
          <w:lang w:val="es-ES_tradnl"/>
        </w:rPr>
        <w:t>uso de sus atribuciones legales,</w:t>
      </w:r>
    </w:p>
    <w:p w:rsidR="00B76692" w:rsidRPr="00976ECD" w:rsidRDefault="00976ECD" w:rsidP="00976ECD">
      <w:pPr>
        <w:spacing w:line="360" w:lineRule="auto"/>
        <w:ind w:firstLine="708"/>
        <w:jc w:val="center"/>
        <w:rPr>
          <w:rFonts w:ascii="Times New Roman" w:hAnsi="Times New Roman" w:cs="Times New Roman"/>
          <w:b/>
          <w:sz w:val="24"/>
          <w:szCs w:val="24"/>
          <w:lang w:val="es-ES_tradnl"/>
        </w:rPr>
      </w:pPr>
      <w:r w:rsidRPr="00976ECD">
        <w:rPr>
          <w:rFonts w:ascii="Times New Roman" w:hAnsi="Times New Roman" w:cs="Times New Roman"/>
          <w:b/>
          <w:sz w:val="24"/>
          <w:szCs w:val="24"/>
          <w:lang w:val="es-ES_tradnl"/>
        </w:rPr>
        <w:t>EL GOBERNADOR DEL XV D</w:t>
      </w:r>
      <w:r>
        <w:rPr>
          <w:rFonts w:ascii="Times New Roman" w:hAnsi="Times New Roman" w:cs="Times New Roman"/>
          <w:b/>
          <w:sz w:val="24"/>
          <w:szCs w:val="24"/>
          <w:lang w:val="es-ES_tradnl"/>
        </w:rPr>
        <w:t>EPARTAMENTO DE PRESIDENTE HAYES</w:t>
      </w:r>
    </w:p>
    <w:p w:rsidR="00421A98" w:rsidRPr="00976ECD" w:rsidRDefault="00421A98" w:rsidP="00DC64AC">
      <w:pPr>
        <w:spacing w:line="360" w:lineRule="auto"/>
        <w:ind w:left="2832" w:firstLine="708"/>
        <w:jc w:val="both"/>
        <w:rPr>
          <w:rFonts w:ascii="Times New Roman" w:hAnsi="Times New Roman" w:cs="Times New Roman"/>
          <w:b/>
          <w:sz w:val="24"/>
          <w:szCs w:val="24"/>
          <w:lang w:val="es-ES_tradnl"/>
        </w:rPr>
      </w:pPr>
      <w:r w:rsidRPr="00976ECD">
        <w:rPr>
          <w:rFonts w:ascii="Times New Roman" w:hAnsi="Times New Roman" w:cs="Times New Roman"/>
          <w:b/>
          <w:sz w:val="24"/>
          <w:szCs w:val="24"/>
          <w:lang w:val="es-ES_tradnl"/>
        </w:rPr>
        <w:t>RESUELVE:</w:t>
      </w:r>
    </w:p>
    <w:p w:rsidR="00EA3D7E" w:rsidRPr="00976ECD" w:rsidRDefault="00E53D2C" w:rsidP="00F956B9">
      <w:pPr>
        <w:spacing w:line="360" w:lineRule="auto"/>
        <w:jc w:val="both"/>
        <w:rPr>
          <w:rFonts w:ascii="Times New Roman" w:hAnsi="Times New Roman" w:cs="Times New Roman"/>
          <w:sz w:val="24"/>
          <w:szCs w:val="24"/>
          <w:lang w:val="es-ES_tradnl"/>
        </w:rPr>
      </w:pPr>
      <w:r w:rsidRPr="00976ECD">
        <w:rPr>
          <w:rFonts w:ascii="Times New Roman" w:hAnsi="Times New Roman" w:cs="Times New Roman"/>
          <w:b/>
          <w:sz w:val="24"/>
          <w:szCs w:val="24"/>
          <w:lang w:val="es-ES_tradnl"/>
        </w:rPr>
        <w:t xml:space="preserve">Art. 1º.- </w:t>
      </w:r>
      <w:r w:rsidRPr="00976ECD">
        <w:rPr>
          <w:rFonts w:ascii="Times New Roman" w:hAnsi="Times New Roman" w:cs="Times New Roman"/>
          <w:sz w:val="24"/>
          <w:szCs w:val="24"/>
          <w:lang w:val="es-ES_tradnl"/>
        </w:rPr>
        <w:t xml:space="preserve">Las asignaciones previstas en el </w:t>
      </w:r>
      <w:r w:rsidR="00976ECD" w:rsidRPr="00916374">
        <w:rPr>
          <w:rFonts w:ascii="Times New Roman" w:hAnsi="Times New Roman" w:cs="Times New Roman"/>
          <w:b/>
          <w:i/>
          <w:sz w:val="24"/>
          <w:szCs w:val="24"/>
          <w:lang w:val="es-ES_tradnl"/>
        </w:rPr>
        <w:t>RUBRO 230 “PASAJES Y VIÁTICOS”</w:t>
      </w:r>
      <w:r w:rsidR="009017C5" w:rsidRPr="00976ECD">
        <w:rPr>
          <w:rFonts w:ascii="Times New Roman" w:hAnsi="Times New Roman" w:cs="Times New Roman"/>
          <w:sz w:val="24"/>
          <w:szCs w:val="24"/>
          <w:lang w:val="es-ES_tradnl"/>
        </w:rPr>
        <w:t xml:space="preserve">se concederán a los funcionarios o empleados de la Institución, trasladados o comisionados al interior del país y a las personas contratadas con o sin relación de dependencia; para atender los gastos personales que le ocasione el </w:t>
      </w:r>
      <w:r w:rsidR="00F956B9" w:rsidRPr="00976ECD">
        <w:rPr>
          <w:rFonts w:ascii="Times New Roman" w:hAnsi="Times New Roman" w:cs="Times New Roman"/>
          <w:sz w:val="24"/>
          <w:szCs w:val="24"/>
          <w:lang w:val="es-ES_tradnl"/>
        </w:rPr>
        <w:t>desempeño de una comisión oficial de servicios a lugares alejados de su asiento habitual de trabajo.</w:t>
      </w:r>
    </w:p>
    <w:p w:rsidR="009A1A89" w:rsidRDefault="009A1A89" w:rsidP="00976ECD">
      <w:pPr>
        <w:rPr>
          <w:rFonts w:ascii="Times New Roman" w:hAnsi="Times New Roman" w:cs="Times New Roman"/>
          <w:b/>
          <w:sz w:val="24"/>
          <w:szCs w:val="24"/>
          <w:u w:val="single"/>
          <w:lang w:val="es-ES_tradnl"/>
        </w:rPr>
      </w:pPr>
    </w:p>
    <w:p w:rsidR="00976ECD" w:rsidRPr="00976ECD" w:rsidRDefault="00976ECD" w:rsidP="00976ECD">
      <w:pPr>
        <w:rPr>
          <w:rFonts w:ascii="Times New Roman" w:hAnsi="Times New Roman" w:cs="Times New Roman"/>
          <w:b/>
          <w:sz w:val="24"/>
          <w:szCs w:val="24"/>
          <w:u w:val="single"/>
          <w:lang w:val="es-ES_tradnl"/>
        </w:rPr>
      </w:pPr>
    </w:p>
    <w:p w:rsidR="00916374" w:rsidRDefault="00916374" w:rsidP="00976ECD">
      <w:pPr>
        <w:jc w:val="center"/>
        <w:rPr>
          <w:rFonts w:ascii="Times New Roman" w:hAnsi="Times New Roman" w:cs="Times New Roman"/>
          <w:b/>
          <w:color w:val="FF0000"/>
          <w:sz w:val="24"/>
          <w:szCs w:val="24"/>
          <w:u w:val="single"/>
          <w:lang w:val="es-ES_tradnl"/>
        </w:rPr>
      </w:pPr>
    </w:p>
    <w:p w:rsidR="00976ECD" w:rsidRPr="00EE3175" w:rsidRDefault="00976ECD" w:rsidP="00976ECD">
      <w:pPr>
        <w:jc w:val="center"/>
        <w:rPr>
          <w:rFonts w:ascii="Times New Roman" w:hAnsi="Times New Roman" w:cs="Times New Roman"/>
          <w:b/>
          <w:sz w:val="24"/>
          <w:szCs w:val="24"/>
          <w:u w:val="single"/>
          <w:lang w:val="es-ES_tradnl"/>
        </w:rPr>
      </w:pPr>
      <w:r w:rsidRPr="00EE3175">
        <w:rPr>
          <w:rFonts w:ascii="Times New Roman" w:hAnsi="Times New Roman" w:cs="Times New Roman"/>
          <w:b/>
          <w:sz w:val="24"/>
          <w:szCs w:val="24"/>
          <w:u w:val="single"/>
          <w:lang w:val="es-ES_tradnl"/>
        </w:rPr>
        <w:t>RESOLUCIÓN Nº 04/2016</w:t>
      </w:r>
    </w:p>
    <w:p w:rsidR="00976ECD" w:rsidRPr="00976ECD" w:rsidRDefault="00976ECD" w:rsidP="00976ECD">
      <w:pPr>
        <w:jc w:val="both"/>
        <w:rPr>
          <w:rFonts w:ascii="Times New Roman" w:hAnsi="Times New Roman" w:cs="Times New Roman"/>
          <w:b/>
          <w:sz w:val="24"/>
          <w:szCs w:val="24"/>
          <w:lang w:val="es-ES_tradnl"/>
        </w:rPr>
      </w:pPr>
      <w:r w:rsidRPr="00976ECD">
        <w:rPr>
          <w:rFonts w:ascii="Times New Roman" w:hAnsi="Times New Roman" w:cs="Times New Roman"/>
          <w:b/>
          <w:sz w:val="24"/>
          <w:szCs w:val="24"/>
          <w:lang w:val="es-ES_tradnl"/>
        </w:rPr>
        <w:t>POR LA CUAL SE REGLAMENTA Y SE FIJAN MONTOS DE VIATICOS POR VIAJES DENTRO DEL TERRITORIO NACIONAL Y AL EXTERIOR DEL PAIS A FUNCIONARIOS DE LA GOBERNACION DE PRESIDENTE HAYES DURANTE EL EJERCICIO FISCAL 2016. ---------------------------</w:t>
      </w:r>
      <w:r w:rsidR="00973EC2">
        <w:rPr>
          <w:rFonts w:ascii="Times New Roman" w:hAnsi="Times New Roman" w:cs="Times New Roman"/>
          <w:b/>
          <w:sz w:val="24"/>
          <w:szCs w:val="24"/>
          <w:lang w:val="es-ES_tradnl"/>
        </w:rPr>
        <w:t>----------------</w:t>
      </w:r>
      <w:r w:rsidRPr="00976ECD">
        <w:rPr>
          <w:rFonts w:ascii="Times New Roman" w:hAnsi="Times New Roman" w:cs="Times New Roman"/>
          <w:b/>
          <w:sz w:val="24"/>
          <w:szCs w:val="24"/>
          <w:lang w:val="es-ES_tradnl"/>
        </w:rPr>
        <w:t>----------</w:t>
      </w:r>
    </w:p>
    <w:p w:rsidR="00976ECD" w:rsidRPr="00976ECD" w:rsidRDefault="00976ECD" w:rsidP="00976ECD">
      <w:pPr>
        <w:ind w:left="3540" w:firstLine="708"/>
        <w:jc w:val="both"/>
        <w:rPr>
          <w:rFonts w:ascii="Times New Roman" w:hAnsi="Times New Roman" w:cs="Times New Roman"/>
          <w:sz w:val="24"/>
          <w:szCs w:val="24"/>
          <w:lang w:val="es-ES_tradnl"/>
        </w:rPr>
      </w:pPr>
      <w:r>
        <w:rPr>
          <w:rFonts w:ascii="Times New Roman" w:hAnsi="Times New Roman" w:cs="Times New Roman"/>
          <w:sz w:val="24"/>
          <w:szCs w:val="24"/>
          <w:lang w:val="es-ES_tradnl"/>
        </w:rPr>
        <w:t>-2</w:t>
      </w:r>
      <w:r w:rsidRPr="00976ECD">
        <w:rPr>
          <w:rFonts w:ascii="Times New Roman" w:hAnsi="Times New Roman" w:cs="Times New Roman"/>
          <w:sz w:val="24"/>
          <w:szCs w:val="24"/>
          <w:lang w:val="es-ES_tradnl"/>
        </w:rPr>
        <w:t>-</w:t>
      </w:r>
    </w:p>
    <w:p w:rsidR="006112B2" w:rsidRPr="00EE3175" w:rsidRDefault="00976ECD" w:rsidP="00976ECD">
      <w:pPr>
        <w:ind w:left="4248"/>
        <w:jc w:val="right"/>
        <w:rPr>
          <w:rFonts w:ascii="Times New Roman" w:hAnsi="Times New Roman" w:cs="Times New Roman"/>
          <w:b/>
          <w:sz w:val="24"/>
          <w:szCs w:val="24"/>
          <w:lang w:val="es-ES_tradnl"/>
        </w:rPr>
      </w:pPr>
      <w:r w:rsidRPr="00EE3175">
        <w:rPr>
          <w:rFonts w:ascii="Times New Roman" w:hAnsi="Times New Roman" w:cs="Times New Roman"/>
          <w:b/>
          <w:sz w:val="24"/>
          <w:szCs w:val="24"/>
          <w:lang w:val="es-ES_tradnl"/>
        </w:rPr>
        <w:t>Villa Hayes, 05 de Enero de 2.016</w:t>
      </w:r>
    </w:p>
    <w:p w:rsidR="00BE42FE" w:rsidRPr="00976ECD" w:rsidRDefault="00BE42FE" w:rsidP="00C642E5">
      <w:pPr>
        <w:spacing w:line="360" w:lineRule="auto"/>
        <w:jc w:val="both"/>
        <w:rPr>
          <w:rFonts w:ascii="Times New Roman" w:hAnsi="Times New Roman" w:cs="Times New Roman"/>
          <w:sz w:val="24"/>
          <w:szCs w:val="24"/>
          <w:lang w:val="es-ES_tradnl"/>
        </w:rPr>
      </w:pPr>
      <w:r w:rsidRPr="00976ECD">
        <w:rPr>
          <w:rFonts w:ascii="Times New Roman" w:hAnsi="Times New Roman" w:cs="Times New Roman"/>
          <w:b/>
          <w:sz w:val="24"/>
          <w:szCs w:val="24"/>
          <w:lang w:val="es-ES_tradnl"/>
        </w:rPr>
        <w:t>Art. 2º.-</w:t>
      </w:r>
      <w:r w:rsidRPr="00976ECD">
        <w:rPr>
          <w:rFonts w:ascii="Times New Roman" w:hAnsi="Times New Roman" w:cs="Times New Roman"/>
          <w:sz w:val="24"/>
          <w:szCs w:val="24"/>
          <w:lang w:val="es-ES_tradnl"/>
        </w:rPr>
        <w:t xml:space="preserve"> La escala de viáticos que percibirán los funcionarios de la Gobernación, por viajes para realizar labores fuera del lugar habitual de trabajo, en el exterior del país, se regirá por el ANEXO B-03-02</w:t>
      </w:r>
      <w:r w:rsidR="00EE3175">
        <w:rPr>
          <w:rFonts w:ascii="Times New Roman" w:hAnsi="Times New Roman" w:cs="Times New Roman"/>
          <w:sz w:val="24"/>
          <w:szCs w:val="24"/>
          <w:lang w:val="es-ES_tradnl"/>
        </w:rPr>
        <w:t xml:space="preserve"> – ANEXO IV</w:t>
      </w:r>
      <w:r w:rsidR="00AD1A57" w:rsidRPr="00976ECD">
        <w:rPr>
          <w:rFonts w:ascii="Times New Roman" w:hAnsi="Times New Roman" w:cs="Times New Roman"/>
          <w:sz w:val="24"/>
          <w:szCs w:val="24"/>
          <w:lang w:val="es-ES_tradnl"/>
        </w:rPr>
        <w:t xml:space="preserve">, </w:t>
      </w:r>
      <w:r w:rsidRPr="00976ECD">
        <w:rPr>
          <w:rFonts w:ascii="Times New Roman" w:hAnsi="Times New Roman" w:cs="Times New Roman"/>
          <w:sz w:val="24"/>
          <w:szCs w:val="24"/>
          <w:lang w:val="es-ES_tradnl"/>
        </w:rPr>
        <w:t xml:space="preserve">Tabla de Valores para el Exterior del país </w:t>
      </w:r>
      <w:r w:rsidR="00DE0248" w:rsidRPr="00976ECD">
        <w:rPr>
          <w:rFonts w:ascii="Times New Roman" w:hAnsi="Times New Roman" w:cs="Times New Roman"/>
          <w:sz w:val="24"/>
          <w:szCs w:val="24"/>
          <w:lang w:val="es-ES_tradnl"/>
        </w:rPr>
        <w:t xml:space="preserve">– aprobados por el </w:t>
      </w:r>
      <w:r w:rsidR="005B62DB" w:rsidRPr="00EE3175">
        <w:rPr>
          <w:rFonts w:ascii="Times New Roman" w:eastAsia="Arial Unicode MS" w:hAnsi="Times New Roman" w:cs="Times New Roman"/>
          <w:sz w:val="24"/>
          <w:szCs w:val="24"/>
        </w:rPr>
        <w:t xml:space="preserve">Decreto Reglamentario Nº 4.774/16 </w:t>
      </w:r>
      <w:r w:rsidR="00976ECD">
        <w:rPr>
          <w:rFonts w:ascii="Times New Roman" w:hAnsi="Times New Roman" w:cs="Times New Roman"/>
          <w:sz w:val="24"/>
          <w:szCs w:val="24"/>
          <w:lang w:val="es-ES_tradnl"/>
        </w:rPr>
        <w:t>para el Ejercicio Fiscal 2016</w:t>
      </w:r>
      <w:r w:rsidR="00196796" w:rsidRPr="00976ECD">
        <w:rPr>
          <w:rFonts w:ascii="Times New Roman" w:hAnsi="Times New Roman" w:cs="Times New Roman"/>
          <w:sz w:val="24"/>
          <w:szCs w:val="24"/>
          <w:lang w:val="es-ES_tradnl"/>
        </w:rPr>
        <w:t>; y se concederá conforme a Disponibilidad Presupuestaria y Financiera.</w:t>
      </w:r>
    </w:p>
    <w:p w:rsidR="00BE42FE" w:rsidRPr="00976ECD" w:rsidRDefault="00BE42FE" w:rsidP="00C642E5">
      <w:pPr>
        <w:spacing w:line="360" w:lineRule="auto"/>
        <w:jc w:val="both"/>
        <w:rPr>
          <w:rFonts w:ascii="Times New Roman" w:hAnsi="Times New Roman" w:cs="Times New Roman"/>
          <w:sz w:val="24"/>
          <w:szCs w:val="24"/>
          <w:lang w:val="es-ES_tradnl"/>
        </w:rPr>
      </w:pPr>
      <w:r w:rsidRPr="00976ECD">
        <w:rPr>
          <w:rFonts w:ascii="Times New Roman" w:hAnsi="Times New Roman" w:cs="Times New Roman"/>
          <w:b/>
          <w:sz w:val="24"/>
          <w:szCs w:val="24"/>
          <w:lang w:val="es-ES_tradnl"/>
        </w:rPr>
        <w:t>Art. 3º.-</w:t>
      </w:r>
      <w:r w:rsidRPr="00976ECD">
        <w:rPr>
          <w:rFonts w:ascii="Times New Roman" w:hAnsi="Times New Roman" w:cs="Times New Roman"/>
          <w:sz w:val="24"/>
          <w:szCs w:val="24"/>
          <w:lang w:val="es-ES_tradnl"/>
        </w:rPr>
        <w:t xml:space="preserve"> La escala de viáticos dentro del territorio nacional, se regirá por la </w:t>
      </w:r>
      <w:r w:rsidRPr="00976ECD">
        <w:rPr>
          <w:rFonts w:ascii="Times New Roman" w:hAnsi="Times New Roman" w:cs="Times New Roman"/>
          <w:b/>
          <w:sz w:val="24"/>
          <w:szCs w:val="24"/>
          <w:lang w:val="es-ES_tradnl"/>
        </w:rPr>
        <w:t>“Escala de viáticos dentro del territorio nacional”</w:t>
      </w:r>
      <w:r w:rsidR="0066494C" w:rsidRPr="00976ECD">
        <w:rPr>
          <w:rFonts w:ascii="Times New Roman" w:hAnsi="Times New Roman" w:cs="Times New Roman"/>
          <w:sz w:val="24"/>
          <w:szCs w:val="24"/>
          <w:lang w:val="es-ES_tradnl"/>
        </w:rPr>
        <w:t xml:space="preserve"> (ANEXO B-03-01</w:t>
      </w:r>
      <w:r w:rsidR="00D77E78" w:rsidRPr="00976ECD">
        <w:rPr>
          <w:rFonts w:ascii="Times New Roman" w:hAnsi="Times New Roman" w:cs="Times New Roman"/>
          <w:sz w:val="24"/>
          <w:szCs w:val="24"/>
          <w:lang w:val="es-ES_tradnl"/>
        </w:rPr>
        <w:t>, ANEXO I</w:t>
      </w:r>
      <w:r w:rsidR="00845A52" w:rsidRPr="00976ECD">
        <w:rPr>
          <w:rFonts w:ascii="Times New Roman" w:hAnsi="Times New Roman" w:cs="Times New Roman"/>
          <w:sz w:val="24"/>
          <w:szCs w:val="24"/>
          <w:lang w:val="es-ES_tradnl"/>
        </w:rPr>
        <w:t>), de la presente R</w:t>
      </w:r>
      <w:r w:rsidR="00196796" w:rsidRPr="00976ECD">
        <w:rPr>
          <w:rFonts w:ascii="Times New Roman" w:hAnsi="Times New Roman" w:cs="Times New Roman"/>
          <w:sz w:val="24"/>
          <w:szCs w:val="24"/>
          <w:lang w:val="es-ES_tradnl"/>
        </w:rPr>
        <w:t>esolución; y conforme a la Disponibilidad Presupuestaria y Financiera.</w:t>
      </w:r>
    </w:p>
    <w:p w:rsidR="00BE42FE" w:rsidRPr="00976ECD" w:rsidRDefault="00BE42FE" w:rsidP="00C642E5">
      <w:pPr>
        <w:spacing w:line="360" w:lineRule="auto"/>
        <w:jc w:val="both"/>
        <w:rPr>
          <w:rFonts w:ascii="Times New Roman" w:hAnsi="Times New Roman" w:cs="Times New Roman"/>
          <w:sz w:val="24"/>
          <w:szCs w:val="24"/>
          <w:lang w:val="es-ES_tradnl"/>
        </w:rPr>
      </w:pPr>
      <w:r w:rsidRPr="00976ECD">
        <w:rPr>
          <w:rFonts w:ascii="Times New Roman" w:hAnsi="Times New Roman" w:cs="Times New Roman"/>
          <w:b/>
          <w:sz w:val="24"/>
          <w:szCs w:val="24"/>
          <w:lang w:val="es-ES_tradnl"/>
        </w:rPr>
        <w:t>Art. 4º.-</w:t>
      </w:r>
      <w:r w:rsidRPr="00976ECD">
        <w:rPr>
          <w:rFonts w:ascii="Times New Roman" w:hAnsi="Times New Roman" w:cs="Times New Roman"/>
          <w:sz w:val="24"/>
          <w:szCs w:val="24"/>
          <w:lang w:val="es-ES_tradnl"/>
        </w:rPr>
        <w:t xml:space="preserve"> Los viáticos para el interior del país serán considerados, a partir de una distancia </w:t>
      </w:r>
      <w:r w:rsidRPr="00976ECD">
        <w:rPr>
          <w:rFonts w:ascii="Times New Roman" w:hAnsi="Times New Roman" w:cs="Times New Roman"/>
          <w:b/>
          <w:sz w:val="24"/>
          <w:szCs w:val="24"/>
          <w:lang w:val="es-ES_tradnl"/>
        </w:rPr>
        <w:t>superior a 50 km. (cincuenta kilómetros) de la sede habitual del trabajo</w:t>
      </w:r>
      <w:r w:rsidRPr="00976ECD">
        <w:rPr>
          <w:rFonts w:ascii="Times New Roman" w:hAnsi="Times New Roman" w:cs="Times New Roman"/>
          <w:sz w:val="24"/>
          <w:szCs w:val="24"/>
          <w:lang w:val="es-ES_tradnl"/>
        </w:rPr>
        <w:t xml:space="preserve"> de los funcionarios comisionados por la Institución, en cumplimiento de sus funciones, tareas </w:t>
      </w:r>
      <w:r w:rsidR="0075119E" w:rsidRPr="00976ECD">
        <w:rPr>
          <w:rFonts w:ascii="Times New Roman" w:hAnsi="Times New Roman" w:cs="Times New Roman"/>
          <w:sz w:val="24"/>
          <w:szCs w:val="24"/>
          <w:lang w:val="es-ES_tradnl"/>
        </w:rPr>
        <w:t>específicas</w:t>
      </w:r>
      <w:r w:rsidRPr="00976ECD">
        <w:rPr>
          <w:rFonts w:ascii="Times New Roman" w:hAnsi="Times New Roman" w:cs="Times New Roman"/>
          <w:sz w:val="24"/>
          <w:szCs w:val="24"/>
          <w:lang w:val="es-ES_tradnl"/>
        </w:rPr>
        <w:t xml:space="preserve"> o participación de eventos.</w:t>
      </w:r>
    </w:p>
    <w:p w:rsidR="00BE42FE" w:rsidRPr="00976ECD" w:rsidRDefault="00BE42FE" w:rsidP="00C642E5">
      <w:pPr>
        <w:spacing w:line="360" w:lineRule="auto"/>
        <w:jc w:val="both"/>
        <w:rPr>
          <w:rFonts w:ascii="Times New Roman" w:hAnsi="Times New Roman" w:cs="Times New Roman"/>
          <w:sz w:val="24"/>
          <w:szCs w:val="24"/>
          <w:lang w:val="es-ES_tradnl"/>
        </w:rPr>
      </w:pPr>
      <w:r w:rsidRPr="00976ECD">
        <w:rPr>
          <w:rFonts w:ascii="Times New Roman" w:hAnsi="Times New Roman" w:cs="Times New Roman"/>
          <w:b/>
          <w:sz w:val="24"/>
          <w:szCs w:val="24"/>
          <w:lang w:val="es-ES_tradnl"/>
        </w:rPr>
        <w:t>Art. 5º.-</w:t>
      </w:r>
      <w:r w:rsidRPr="00976ECD">
        <w:rPr>
          <w:rFonts w:ascii="Times New Roman" w:hAnsi="Times New Roman" w:cs="Times New Roman"/>
          <w:sz w:val="24"/>
          <w:szCs w:val="24"/>
          <w:lang w:val="es-ES_tradnl"/>
        </w:rPr>
        <w:t xml:space="preserve"> En todos los casos en </w:t>
      </w:r>
      <w:r w:rsidR="00C80CFB" w:rsidRPr="00976ECD">
        <w:rPr>
          <w:rFonts w:ascii="Times New Roman" w:hAnsi="Times New Roman" w:cs="Times New Roman"/>
          <w:sz w:val="24"/>
          <w:szCs w:val="24"/>
          <w:lang w:val="es-ES_tradnl"/>
        </w:rPr>
        <w:t xml:space="preserve">que </w:t>
      </w:r>
      <w:r w:rsidRPr="00976ECD">
        <w:rPr>
          <w:rFonts w:ascii="Times New Roman" w:hAnsi="Times New Roman" w:cs="Times New Roman"/>
          <w:sz w:val="24"/>
          <w:szCs w:val="24"/>
          <w:lang w:val="es-ES_tradnl"/>
        </w:rPr>
        <w:t xml:space="preserve">el funcionario viaje y regrese en el mismo día se regirá por lo dispuesto en el (ANEXO I) de la presente Resolución. A partir de los dos días de </w:t>
      </w:r>
      <w:r w:rsidR="00C80CFB" w:rsidRPr="00976ECD">
        <w:rPr>
          <w:rFonts w:ascii="Times New Roman" w:hAnsi="Times New Roman" w:cs="Times New Roman"/>
          <w:sz w:val="24"/>
          <w:szCs w:val="24"/>
          <w:lang w:val="es-ES_tradnl"/>
        </w:rPr>
        <w:t>Comisionamiento</w:t>
      </w:r>
      <w:r w:rsidRPr="00976ECD">
        <w:rPr>
          <w:rFonts w:ascii="Times New Roman" w:hAnsi="Times New Roman" w:cs="Times New Roman"/>
          <w:sz w:val="24"/>
          <w:szCs w:val="24"/>
          <w:lang w:val="es-ES_tradnl"/>
        </w:rPr>
        <w:t>, el día de regreso se</w:t>
      </w:r>
      <w:r w:rsidR="00C80CFB" w:rsidRPr="00976ECD">
        <w:rPr>
          <w:rFonts w:ascii="Times New Roman" w:hAnsi="Times New Roman" w:cs="Times New Roman"/>
          <w:sz w:val="24"/>
          <w:szCs w:val="24"/>
          <w:lang w:val="es-ES_tradnl"/>
        </w:rPr>
        <w:t xml:space="preserve"> abonará</w:t>
      </w:r>
      <w:r w:rsidRPr="00976ECD">
        <w:rPr>
          <w:rFonts w:ascii="Times New Roman" w:hAnsi="Times New Roman" w:cs="Times New Roman"/>
          <w:sz w:val="24"/>
          <w:szCs w:val="24"/>
          <w:lang w:val="es-ES_tradnl"/>
        </w:rPr>
        <w:t xml:space="preserve"> un solo jornal mínimo diario. </w:t>
      </w:r>
    </w:p>
    <w:p w:rsidR="00BE42FE" w:rsidRPr="00976ECD" w:rsidRDefault="00BE42FE" w:rsidP="00C642E5">
      <w:pPr>
        <w:spacing w:line="360" w:lineRule="auto"/>
        <w:jc w:val="both"/>
        <w:rPr>
          <w:rFonts w:ascii="Times New Roman" w:hAnsi="Times New Roman" w:cs="Times New Roman"/>
          <w:sz w:val="24"/>
          <w:szCs w:val="24"/>
          <w:lang w:val="es-ES_tradnl"/>
        </w:rPr>
      </w:pPr>
      <w:r w:rsidRPr="00976ECD">
        <w:rPr>
          <w:rFonts w:ascii="Times New Roman" w:hAnsi="Times New Roman" w:cs="Times New Roman"/>
          <w:b/>
          <w:sz w:val="24"/>
          <w:szCs w:val="24"/>
          <w:lang w:val="es-ES_tradnl"/>
        </w:rPr>
        <w:t>Art. 6º.-Autorizase al Director de Administración y Finanzas</w:t>
      </w:r>
      <w:r w:rsidRPr="00976ECD">
        <w:rPr>
          <w:rFonts w:ascii="Times New Roman" w:hAnsi="Times New Roman" w:cs="Times New Roman"/>
          <w:sz w:val="24"/>
          <w:szCs w:val="24"/>
          <w:lang w:val="es-ES_tradnl"/>
        </w:rPr>
        <w:t xml:space="preserve"> a establecer en cada caso, el monto de los viáticos, para situaciones no previstas en la presente Resolución, como asimismo la autorización de pago de viáticos a funcionarios de otra Institución, que por la naturaleza de la comisión se requiera de sus servicios.</w:t>
      </w:r>
    </w:p>
    <w:p w:rsidR="00341306" w:rsidRPr="00976ECD" w:rsidRDefault="00BE42FE" w:rsidP="00AD1A57">
      <w:pPr>
        <w:spacing w:line="360" w:lineRule="auto"/>
        <w:jc w:val="both"/>
        <w:rPr>
          <w:rFonts w:ascii="Times New Roman" w:hAnsi="Times New Roman" w:cs="Times New Roman"/>
          <w:b/>
          <w:sz w:val="24"/>
          <w:szCs w:val="24"/>
          <w:u w:val="single"/>
          <w:lang w:val="es-ES_tradnl"/>
        </w:rPr>
      </w:pPr>
      <w:r w:rsidRPr="00976ECD">
        <w:rPr>
          <w:rFonts w:ascii="Times New Roman" w:hAnsi="Times New Roman" w:cs="Times New Roman"/>
          <w:b/>
          <w:sz w:val="24"/>
          <w:szCs w:val="24"/>
          <w:lang w:val="es-ES_tradnl"/>
        </w:rPr>
        <w:t>Art. 7º.-</w:t>
      </w:r>
      <w:r w:rsidRPr="00976ECD">
        <w:rPr>
          <w:rFonts w:ascii="Times New Roman" w:hAnsi="Times New Roman" w:cs="Times New Roman"/>
          <w:sz w:val="24"/>
          <w:szCs w:val="24"/>
          <w:lang w:val="es-ES_tradnl"/>
        </w:rPr>
        <w:t xml:space="preserve"> En función a la Planificación </w:t>
      </w:r>
      <w:r w:rsidR="000C7811" w:rsidRPr="00976ECD">
        <w:rPr>
          <w:rFonts w:ascii="Times New Roman" w:hAnsi="Times New Roman" w:cs="Times New Roman"/>
          <w:sz w:val="24"/>
          <w:szCs w:val="24"/>
          <w:lang w:val="es-ES_tradnl"/>
        </w:rPr>
        <w:t>Mensual</w:t>
      </w:r>
      <w:r w:rsidR="0066494C" w:rsidRPr="00976ECD">
        <w:rPr>
          <w:rFonts w:ascii="Times New Roman" w:hAnsi="Times New Roman" w:cs="Times New Roman"/>
          <w:sz w:val="24"/>
          <w:szCs w:val="24"/>
          <w:lang w:val="es-ES_tradnl"/>
        </w:rPr>
        <w:t xml:space="preserve"> de Viajes</w:t>
      </w:r>
      <w:r w:rsidRPr="00976ECD">
        <w:rPr>
          <w:rFonts w:ascii="Times New Roman" w:hAnsi="Times New Roman" w:cs="Times New Roman"/>
          <w:sz w:val="24"/>
          <w:szCs w:val="24"/>
          <w:lang w:val="es-ES_tradnl"/>
        </w:rPr>
        <w:t>, se podrá presentar la “S</w:t>
      </w:r>
      <w:r w:rsidR="00EE3175">
        <w:rPr>
          <w:rFonts w:ascii="Times New Roman" w:hAnsi="Times New Roman" w:cs="Times New Roman"/>
          <w:sz w:val="24"/>
          <w:szCs w:val="24"/>
          <w:lang w:val="es-ES_tradnl"/>
        </w:rPr>
        <w:t>olicitud de Viáticos” (ANEXO I</w:t>
      </w:r>
      <w:r w:rsidRPr="00976ECD">
        <w:rPr>
          <w:rFonts w:ascii="Times New Roman" w:hAnsi="Times New Roman" w:cs="Times New Roman"/>
          <w:sz w:val="24"/>
          <w:szCs w:val="24"/>
          <w:lang w:val="es-ES_tradnl"/>
        </w:rPr>
        <w:t xml:space="preserve">), para el proceso de pago de </w:t>
      </w:r>
      <w:r w:rsidR="005B62DB" w:rsidRPr="00976ECD">
        <w:rPr>
          <w:rFonts w:ascii="Times New Roman" w:hAnsi="Times New Roman" w:cs="Times New Roman"/>
          <w:sz w:val="24"/>
          <w:szCs w:val="24"/>
          <w:lang w:val="es-ES_tradnl"/>
        </w:rPr>
        <w:t>Viáticos por adelantado, con al menos 10 (diez) días hábiles de anticipación del viaje. En todos los casos, los funcionarios comisionados deberán presentar con posterioridad, en un plazo no mayor a 10 (diez) días</w:t>
      </w:r>
      <w:r w:rsidR="005B62DB" w:rsidRPr="00976ECD">
        <w:rPr>
          <w:rFonts w:ascii="Times New Roman" w:hAnsi="Times New Roman" w:cs="Times New Roman"/>
          <w:b/>
          <w:sz w:val="24"/>
          <w:szCs w:val="24"/>
          <w:lang w:val="es-ES_tradnl"/>
        </w:rPr>
        <w:t>, los documentos respaldatorios del viaje.</w:t>
      </w:r>
    </w:p>
    <w:p w:rsidR="00341306" w:rsidRPr="00976ECD" w:rsidRDefault="00341306" w:rsidP="005254FB">
      <w:pPr>
        <w:jc w:val="center"/>
        <w:rPr>
          <w:rFonts w:ascii="Times New Roman" w:hAnsi="Times New Roman" w:cs="Times New Roman"/>
          <w:b/>
          <w:sz w:val="24"/>
          <w:szCs w:val="24"/>
          <w:u w:val="single"/>
          <w:lang w:val="es-ES_tradnl"/>
        </w:rPr>
      </w:pPr>
    </w:p>
    <w:p w:rsidR="00341306" w:rsidRPr="00976ECD" w:rsidRDefault="00341306" w:rsidP="005254FB">
      <w:pPr>
        <w:jc w:val="center"/>
        <w:rPr>
          <w:rFonts w:ascii="Times New Roman" w:hAnsi="Times New Roman" w:cs="Times New Roman"/>
          <w:b/>
          <w:sz w:val="24"/>
          <w:szCs w:val="24"/>
          <w:u w:val="single"/>
          <w:lang w:val="es-ES_tradnl"/>
        </w:rPr>
      </w:pPr>
    </w:p>
    <w:p w:rsidR="009A1A89" w:rsidRPr="00976ECD" w:rsidRDefault="009A1A89" w:rsidP="005254FB">
      <w:pPr>
        <w:jc w:val="center"/>
        <w:rPr>
          <w:rFonts w:ascii="Times New Roman" w:hAnsi="Times New Roman" w:cs="Times New Roman"/>
          <w:b/>
          <w:sz w:val="24"/>
          <w:szCs w:val="24"/>
          <w:u w:val="single"/>
          <w:lang w:val="es-ES_tradnl"/>
        </w:rPr>
      </w:pPr>
    </w:p>
    <w:p w:rsidR="005B62DB" w:rsidRDefault="005B62DB" w:rsidP="005B62DB">
      <w:pPr>
        <w:rPr>
          <w:rFonts w:ascii="Times New Roman" w:hAnsi="Times New Roman" w:cs="Times New Roman"/>
          <w:b/>
          <w:sz w:val="24"/>
          <w:szCs w:val="24"/>
          <w:u w:val="single"/>
          <w:lang w:val="es-ES_tradnl"/>
        </w:rPr>
      </w:pPr>
    </w:p>
    <w:p w:rsidR="00916374" w:rsidRDefault="00916374" w:rsidP="005B62DB">
      <w:pPr>
        <w:jc w:val="center"/>
        <w:rPr>
          <w:rFonts w:ascii="Times New Roman" w:hAnsi="Times New Roman" w:cs="Times New Roman"/>
          <w:b/>
          <w:color w:val="FF0000"/>
          <w:sz w:val="24"/>
          <w:szCs w:val="24"/>
          <w:u w:val="single"/>
          <w:lang w:val="es-ES_tradnl"/>
        </w:rPr>
      </w:pPr>
    </w:p>
    <w:p w:rsidR="005B62DB" w:rsidRPr="00EE3175" w:rsidRDefault="005B62DB" w:rsidP="005B62DB">
      <w:pPr>
        <w:jc w:val="center"/>
        <w:rPr>
          <w:rFonts w:ascii="Times New Roman" w:hAnsi="Times New Roman" w:cs="Times New Roman"/>
          <w:b/>
          <w:sz w:val="24"/>
          <w:szCs w:val="24"/>
          <w:u w:val="single"/>
          <w:lang w:val="es-ES_tradnl"/>
        </w:rPr>
      </w:pPr>
      <w:r w:rsidRPr="00EE3175">
        <w:rPr>
          <w:rFonts w:ascii="Times New Roman" w:hAnsi="Times New Roman" w:cs="Times New Roman"/>
          <w:b/>
          <w:sz w:val="24"/>
          <w:szCs w:val="24"/>
          <w:u w:val="single"/>
          <w:lang w:val="es-ES_tradnl"/>
        </w:rPr>
        <w:t>RESOLUCIÓN Nº 04/2016</w:t>
      </w:r>
    </w:p>
    <w:p w:rsidR="005B62DB" w:rsidRPr="00EE3175" w:rsidRDefault="005B62DB" w:rsidP="005B62DB">
      <w:pPr>
        <w:jc w:val="both"/>
        <w:rPr>
          <w:rFonts w:ascii="Times New Roman" w:hAnsi="Times New Roman" w:cs="Times New Roman"/>
          <w:b/>
          <w:sz w:val="24"/>
          <w:szCs w:val="24"/>
          <w:lang w:val="es-ES_tradnl"/>
        </w:rPr>
      </w:pPr>
      <w:r w:rsidRPr="00EE3175">
        <w:rPr>
          <w:rFonts w:ascii="Times New Roman" w:hAnsi="Times New Roman" w:cs="Times New Roman"/>
          <w:b/>
          <w:sz w:val="24"/>
          <w:szCs w:val="24"/>
          <w:lang w:val="es-ES_tradnl"/>
        </w:rPr>
        <w:t>POR LA CUAL SE REGLAMENTA Y SE FIJAN MONTOS DE VIATICOS POR VIAJES DENTRO DEL TERRITORIO NACIONAL Y AL EXTERIOR DEL PAIS A FUNCIONARIOS DE LA GOBERNACION DE PRESIDENTE HAYES DURANTE EL EJERCICIO FISCAL 2016. ------------------------</w:t>
      </w:r>
      <w:r w:rsidR="00973EC2">
        <w:rPr>
          <w:rFonts w:ascii="Times New Roman" w:hAnsi="Times New Roman" w:cs="Times New Roman"/>
          <w:b/>
          <w:sz w:val="24"/>
          <w:szCs w:val="24"/>
          <w:lang w:val="es-ES_tradnl"/>
        </w:rPr>
        <w:t>----------------</w:t>
      </w:r>
      <w:r w:rsidRPr="00EE3175">
        <w:rPr>
          <w:rFonts w:ascii="Times New Roman" w:hAnsi="Times New Roman" w:cs="Times New Roman"/>
          <w:b/>
          <w:sz w:val="24"/>
          <w:szCs w:val="24"/>
          <w:lang w:val="es-ES_tradnl"/>
        </w:rPr>
        <w:t>-------------</w:t>
      </w:r>
    </w:p>
    <w:p w:rsidR="005B62DB" w:rsidRPr="00EE3175" w:rsidRDefault="005B62DB" w:rsidP="005B62DB">
      <w:pPr>
        <w:ind w:left="3540" w:firstLine="708"/>
        <w:jc w:val="both"/>
        <w:rPr>
          <w:rFonts w:ascii="Times New Roman" w:hAnsi="Times New Roman" w:cs="Times New Roman"/>
          <w:sz w:val="24"/>
          <w:szCs w:val="24"/>
          <w:lang w:val="es-ES_tradnl"/>
        </w:rPr>
      </w:pPr>
      <w:r w:rsidRPr="00EE3175">
        <w:rPr>
          <w:rFonts w:ascii="Times New Roman" w:hAnsi="Times New Roman" w:cs="Times New Roman"/>
          <w:sz w:val="24"/>
          <w:szCs w:val="24"/>
          <w:lang w:val="es-ES_tradnl"/>
        </w:rPr>
        <w:t>-3-</w:t>
      </w:r>
    </w:p>
    <w:p w:rsidR="00BE42FE" w:rsidRPr="00EE3175" w:rsidRDefault="005B62DB" w:rsidP="005B62DB">
      <w:pPr>
        <w:ind w:left="4248"/>
        <w:jc w:val="right"/>
        <w:rPr>
          <w:rFonts w:ascii="Times New Roman" w:hAnsi="Times New Roman" w:cs="Times New Roman"/>
          <w:b/>
          <w:sz w:val="24"/>
          <w:szCs w:val="24"/>
          <w:lang w:val="es-ES_tradnl"/>
        </w:rPr>
      </w:pPr>
      <w:r w:rsidRPr="00EE3175">
        <w:rPr>
          <w:rFonts w:ascii="Times New Roman" w:hAnsi="Times New Roman" w:cs="Times New Roman"/>
          <w:b/>
          <w:sz w:val="24"/>
          <w:szCs w:val="24"/>
          <w:lang w:val="es-ES_tradnl"/>
        </w:rPr>
        <w:t>Villa Hayes, 05 de Enero de 2.016</w:t>
      </w:r>
    </w:p>
    <w:p w:rsidR="00BE42FE" w:rsidRPr="00976ECD" w:rsidRDefault="00BE42FE" w:rsidP="00C642E5">
      <w:pPr>
        <w:spacing w:line="360" w:lineRule="auto"/>
        <w:jc w:val="both"/>
        <w:rPr>
          <w:rFonts w:ascii="Times New Roman" w:hAnsi="Times New Roman" w:cs="Times New Roman"/>
          <w:sz w:val="24"/>
          <w:szCs w:val="24"/>
          <w:lang w:val="es-ES_tradnl"/>
        </w:rPr>
      </w:pPr>
      <w:r w:rsidRPr="00976ECD">
        <w:rPr>
          <w:rFonts w:ascii="Times New Roman" w:hAnsi="Times New Roman" w:cs="Times New Roman"/>
          <w:b/>
          <w:sz w:val="24"/>
          <w:szCs w:val="24"/>
          <w:lang w:val="es-ES_tradnl"/>
        </w:rPr>
        <w:t>Art. 8º.-</w:t>
      </w:r>
      <w:r w:rsidRPr="00976ECD">
        <w:rPr>
          <w:rFonts w:ascii="Times New Roman" w:hAnsi="Times New Roman" w:cs="Times New Roman"/>
          <w:sz w:val="24"/>
          <w:szCs w:val="24"/>
          <w:lang w:val="es-ES_tradnl"/>
        </w:rPr>
        <w:t xml:space="preserve"> Se exige como documento respaldatorio del viaje en vehículos de l</w:t>
      </w:r>
      <w:r w:rsidR="00995A35" w:rsidRPr="00976ECD">
        <w:rPr>
          <w:rFonts w:ascii="Times New Roman" w:hAnsi="Times New Roman" w:cs="Times New Roman"/>
          <w:sz w:val="24"/>
          <w:szCs w:val="24"/>
          <w:lang w:val="es-ES_tradnl"/>
        </w:rPr>
        <w:t>a Gobernación el Ticket de p</w:t>
      </w:r>
      <w:r w:rsidRPr="00976ECD">
        <w:rPr>
          <w:rFonts w:ascii="Times New Roman" w:hAnsi="Times New Roman" w:cs="Times New Roman"/>
          <w:sz w:val="24"/>
          <w:szCs w:val="24"/>
          <w:lang w:val="es-ES_tradnl"/>
        </w:rPr>
        <w:t>e</w:t>
      </w:r>
      <w:r w:rsidR="00995A35" w:rsidRPr="00976ECD">
        <w:rPr>
          <w:rFonts w:ascii="Times New Roman" w:hAnsi="Times New Roman" w:cs="Times New Roman"/>
          <w:sz w:val="24"/>
          <w:szCs w:val="24"/>
          <w:lang w:val="es-ES_tradnl"/>
        </w:rPr>
        <w:t>aje</w:t>
      </w:r>
      <w:r w:rsidRPr="00976ECD">
        <w:rPr>
          <w:rFonts w:ascii="Times New Roman" w:hAnsi="Times New Roman" w:cs="Times New Roman"/>
          <w:sz w:val="24"/>
          <w:szCs w:val="24"/>
          <w:lang w:val="es-ES_tradnl"/>
        </w:rPr>
        <w:t xml:space="preserve">, y para los viajes </w:t>
      </w:r>
      <w:r w:rsidRPr="00976ECD">
        <w:rPr>
          <w:rFonts w:ascii="Times New Roman" w:hAnsi="Times New Roman" w:cs="Times New Roman"/>
          <w:b/>
          <w:sz w:val="24"/>
          <w:szCs w:val="24"/>
          <w:lang w:val="es-ES_tradnl"/>
        </w:rPr>
        <w:t>que no cuenten con el mencionado documento</w:t>
      </w:r>
      <w:r w:rsidRPr="00976ECD">
        <w:rPr>
          <w:rFonts w:ascii="Times New Roman" w:hAnsi="Times New Roman" w:cs="Times New Roman"/>
          <w:sz w:val="24"/>
          <w:szCs w:val="24"/>
          <w:lang w:val="es-ES_tradnl"/>
        </w:rPr>
        <w:t>, se deberá presentar uno de los siguientes documentos:</w:t>
      </w:r>
    </w:p>
    <w:p w:rsidR="00BE42FE" w:rsidRPr="00976ECD" w:rsidRDefault="005B62DB" w:rsidP="00C642E5">
      <w:pPr>
        <w:pStyle w:val="Prrafodelista"/>
        <w:numPr>
          <w:ilvl w:val="0"/>
          <w:numId w:val="1"/>
        </w:num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Constancia o Acta de visitas, </w:t>
      </w:r>
      <w:r w:rsidR="00BE42FE" w:rsidRPr="00976ECD">
        <w:rPr>
          <w:rFonts w:ascii="Times New Roman" w:hAnsi="Times New Roman" w:cs="Times New Roman"/>
          <w:sz w:val="24"/>
          <w:szCs w:val="24"/>
          <w:lang w:val="es-ES_tradnl"/>
        </w:rPr>
        <w:t>rubricadas por las autoridades o funcionarios Municipales o Departamentales.</w:t>
      </w:r>
    </w:p>
    <w:p w:rsidR="00BE42FE" w:rsidRPr="00976ECD" w:rsidRDefault="00BE42FE" w:rsidP="00C642E5">
      <w:pPr>
        <w:pStyle w:val="Prrafodelista"/>
        <w:numPr>
          <w:ilvl w:val="0"/>
          <w:numId w:val="1"/>
        </w:numPr>
        <w:spacing w:line="360" w:lineRule="auto"/>
        <w:jc w:val="both"/>
        <w:rPr>
          <w:rFonts w:ascii="Times New Roman" w:hAnsi="Times New Roman" w:cs="Times New Roman"/>
          <w:sz w:val="24"/>
          <w:szCs w:val="24"/>
          <w:lang w:val="es-ES_tradnl"/>
        </w:rPr>
      </w:pPr>
      <w:r w:rsidRPr="00976ECD">
        <w:rPr>
          <w:rFonts w:ascii="Times New Roman" w:hAnsi="Times New Roman" w:cs="Times New Roman"/>
          <w:sz w:val="24"/>
          <w:szCs w:val="24"/>
          <w:lang w:val="es-ES_tradnl"/>
        </w:rPr>
        <w:t>Acta de Visita a Comités.</w:t>
      </w:r>
    </w:p>
    <w:p w:rsidR="00BE42FE" w:rsidRPr="00976ECD" w:rsidRDefault="00BE42FE" w:rsidP="00C642E5">
      <w:pPr>
        <w:pStyle w:val="Prrafodelista"/>
        <w:numPr>
          <w:ilvl w:val="0"/>
          <w:numId w:val="1"/>
        </w:numPr>
        <w:spacing w:line="360" w:lineRule="auto"/>
        <w:jc w:val="both"/>
        <w:rPr>
          <w:rFonts w:ascii="Times New Roman" w:hAnsi="Times New Roman" w:cs="Times New Roman"/>
          <w:sz w:val="24"/>
          <w:szCs w:val="24"/>
          <w:lang w:val="es-ES_tradnl"/>
        </w:rPr>
      </w:pPr>
      <w:r w:rsidRPr="00976ECD">
        <w:rPr>
          <w:rFonts w:ascii="Times New Roman" w:hAnsi="Times New Roman" w:cs="Times New Roman"/>
          <w:sz w:val="24"/>
          <w:szCs w:val="24"/>
          <w:lang w:val="es-ES_tradnl"/>
        </w:rPr>
        <w:t>Formularios de prestación de servicios.</w:t>
      </w:r>
    </w:p>
    <w:p w:rsidR="00BE42FE" w:rsidRPr="00976ECD" w:rsidRDefault="00BE42FE" w:rsidP="00C642E5">
      <w:pPr>
        <w:pStyle w:val="Prrafodelista"/>
        <w:numPr>
          <w:ilvl w:val="0"/>
          <w:numId w:val="1"/>
        </w:numPr>
        <w:spacing w:line="360" w:lineRule="auto"/>
        <w:jc w:val="both"/>
        <w:rPr>
          <w:rFonts w:ascii="Times New Roman" w:hAnsi="Times New Roman" w:cs="Times New Roman"/>
          <w:sz w:val="24"/>
          <w:szCs w:val="24"/>
          <w:lang w:val="es-ES_tradnl"/>
        </w:rPr>
      </w:pPr>
      <w:r w:rsidRPr="00976ECD">
        <w:rPr>
          <w:rFonts w:ascii="Times New Roman" w:hAnsi="Times New Roman" w:cs="Times New Roman"/>
          <w:sz w:val="24"/>
          <w:szCs w:val="24"/>
          <w:lang w:val="es-ES_tradnl"/>
        </w:rPr>
        <w:t>Orden de trabajo del Vehículo utilizado, en el caso de los choferes.</w:t>
      </w:r>
    </w:p>
    <w:p w:rsidR="00BE42FE" w:rsidRPr="00976ECD" w:rsidRDefault="00BE42FE" w:rsidP="00C642E5">
      <w:pPr>
        <w:pStyle w:val="Prrafodelista"/>
        <w:numPr>
          <w:ilvl w:val="0"/>
          <w:numId w:val="1"/>
        </w:numPr>
        <w:spacing w:line="360" w:lineRule="auto"/>
        <w:jc w:val="both"/>
        <w:rPr>
          <w:rFonts w:ascii="Times New Roman" w:hAnsi="Times New Roman" w:cs="Times New Roman"/>
          <w:sz w:val="24"/>
          <w:szCs w:val="24"/>
          <w:lang w:val="es-ES_tradnl"/>
        </w:rPr>
      </w:pPr>
      <w:r w:rsidRPr="00976ECD">
        <w:rPr>
          <w:rFonts w:ascii="Times New Roman" w:hAnsi="Times New Roman" w:cs="Times New Roman"/>
          <w:sz w:val="24"/>
          <w:szCs w:val="24"/>
          <w:lang w:val="es-ES_tradnl"/>
        </w:rPr>
        <w:t xml:space="preserve">Planilla de asistencia de los beneficiarios que recibieron capacitación y/o Asistencia Técnica.  </w:t>
      </w:r>
    </w:p>
    <w:p w:rsidR="00946890" w:rsidRPr="00976ECD" w:rsidRDefault="00946890" w:rsidP="00C642E5">
      <w:pPr>
        <w:pStyle w:val="Prrafodelista"/>
        <w:numPr>
          <w:ilvl w:val="0"/>
          <w:numId w:val="1"/>
        </w:numPr>
        <w:spacing w:line="360" w:lineRule="auto"/>
        <w:jc w:val="both"/>
        <w:rPr>
          <w:rFonts w:ascii="Times New Roman" w:hAnsi="Times New Roman" w:cs="Times New Roman"/>
          <w:sz w:val="24"/>
          <w:szCs w:val="24"/>
          <w:lang w:val="es-ES_tradnl"/>
        </w:rPr>
      </w:pPr>
      <w:r w:rsidRPr="00976ECD">
        <w:rPr>
          <w:rFonts w:ascii="Times New Roman" w:hAnsi="Times New Roman" w:cs="Times New Roman"/>
          <w:sz w:val="24"/>
          <w:szCs w:val="24"/>
          <w:lang w:val="es-ES_tradnl"/>
        </w:rPr>
        <w:t>Comprobantes legales de gastos, por consumición, hospedaje u otros gastos.</w:t>
      </w:r>
    </w:p>
    <w:p w:rsidR="00BE42FE" w:rsidRPr="00976ECD" w:rsidRDefault="00BE42FE" w:rsidP="005B62DB">
      <w:pPr>
        <w:spacing w:line="360" w:lineRule="auto"/>
        <w:jc w:val="both"/>
        <w:rPr>
          <w:rFonts w:ascii="Times New Roman" w:hAnsi="Times New Roman" w:cs="Times New Roman"/>
          <w:sz w:val="24"/>
          <w:szCs w:val="24"/>
          <w:lang w:val="es-ES_tradnl"/>
        </w:rPr>
      </w:pPr>
      <w:r w:rsidRPr="00976ECD">
        <w:rPr>
          <w:rFonts w:ascii="Times New Roman" w:hAnsi="Times New Roman" w:cs="Times New Roman"/>
          <w:sz w:val="24"/>
          <w:szCs w:val="24"/>
          <w:lang w:val="es-ES_tradnl"/>
        </w:rPr>
        <w:t xml:space="preserve">El </w:t>
      </w:r>
      <w:r w:rsidRPr="00976ECD">
        <w:rPr>
          <w:rFonts w:ascii="Times New Roman" w:hAnsi="Times New Roman" w:cs="Times New Roman"/>
          <w:b/>
          <w:sz w:val="24"/>
          <w:szCs w:val="24"/>
          <w:lang w:val="es-ES_tradnl"/>
        </w:rPr>
        <w:t xml:space="preserve">Departamento de </w:t>
      </w:r>
      <w:r w:rsidR="000C7811" w:rsidRPr="00976ECD">
        <w:rPr>
          <w:rFonts w:ascii="Times New Roman" w:hAnsi="Times New Roman" w:cs="Times New Roman"/>
          <w:b/>
          <w:sz w:val="24"/>
          <w:szCs w:val="24"/>
          <w:lang w:val="es-ES_tradnl"/>
        </w:rPr>
        <w:t>Rendición de Cuentas</w:t>
      </w:r>
      <w:r w:rsidR="00AD1A57" w:rsidRPr="00976ECD">
        <w:rPr>
          <w:rFonts w:ascii="Times New Roman" w:hAnsi="Times New Roman" w:cs="Times New Roman"/>
          <w:sz w:val="24"/>
          <w:szCs w:val="24"/>
          <w:lang w:val="es-ES_tradnl"/>
        </w:rPr>
        <w:t>, será el responsable</w:t>
      </w:r>
      <w:r w:rsidRPr="00976ECD">
        <w:rPr>
          <w:rFonts w:ascii="Times New Roman" w:hAnsi="Times New Roman" w:cs="Times New Roman"/>
          <w:sz w:val="24"/>
          <w:szCs w:val="24"/>
          <w:lang w:val="es-ES_tradnl"/>
        </w:rPr>
        <w:t xml:space="preserve"> de verificar y considerar si el respaldo presentado justifica, efectivamente, el viaje realizado, pudiendo solicitar en caso que se considere necesario, cualquier documento adicional que sirva de justificación. En caso de incumplimiento se podrá solicitar la devolución de los viáticos otorgados.</w:t>
      </w:r>
    </w:p>
    <w:p w:rsidR="00BE42FE" w:rsidRPr="00976ECD" w:rsidRDefault="00BE42FE" w:rsidP="00C642E5">
      <w:pPr>
        <w:spacing w:line="360" w:lineRule="auto"/>
        <w:jc w:val="both"/>
        <w:rPr>
          <w:rFonts w:ascii="Times New Roman" w:hAnsi="Times New Roman" w:cs="Times New Roman"/>
          <w:sz w:val="24"/>
          <w:szCs w:val="24"/>
          <w:lang w:val="es-ES_tradnl"/>
        </w:rPr>
      </w:pPr>
      <w:r w:rsidRPr="00976ECD">
        <w:rPr>
          <w:rFonts w:ascii="Times New Roman" w:hAnsi="Times New Roman" w:cs="Times New Roman"/>
          <w:b/>
          <w:sz w:val="24"/>
          <w:szCs w:val="24"/>
          <w:lang w:val="es-ES_tradnl"/>
        </w:rPr>
        <w:t>Art.9º.-</w:t>
      </w:r>
      <w:r w:rsidRPr="00976ECD">
        <w:rPr>
          <w:rFonts w:ascii="Times New Roman" w:hAnsi="Times New Roman" w:cs="Times New Roman"/>
          <w:sz w:val="24"/>
          <w:szCs w:val="24"/>
          <w:lang w:val="es-ES_tradnl"/>
        </w:rPr>
        <w:t xml:space="preserve"> El desplazamiento de los funcionarios fuera de los lugares habituales de trabajo, deberá estar relacionado con la realización de tareas </w:t>
      </w:r>
      <w:r w:rsidR="00995A35" w:rsidRPr="00976ECD">
        <w:rPr>
          <w:rFonts w:ascii="Times New Roman" w:hAnsi="Times New Roman" w:cs="Times New Roman"/>
          <w:sz w:val="24"/>
          <w:szCs w:val="24"/>
          <w:lang w:val="es-ES_tradnl"/>
        </w:rPr>
        <w:t>específicas</w:t>
      </w:r>
      <w:r w:rsidRPr="00976ECD">
        <w:rPr>
          <w:rFonts w:ascii="Times New Roman" w:hAnsi="Times New Roman" w:cs="Times New Roman"/>
          <w:sz w:val="24"/>
          <w:szCs w:val="24"/>
          <w:lang w:val="es-ES_tradnl"/>
        </w:rPr>
        <w:t xml:space="preserve"> de las unidades a que pertenecen, salvo los casos de comisión de labores especiales.</w:t>
      </w:r>
    </w:p>
    <w:p w:rsidR="005B62DB" w:rsidRPr="00976ECD" w:rsidRDefault="005B62DB" w:rsidP="005B62DB">
      <w:pPr>
        <w:spacing w:line="360" w:lineRule="auto"/>
        <w:jc w:val="both"/>
        <w:rPr>
          <w:rFonts w:ascii="Times New Roman" w:hAnsi="Times New Roman" w:cs="Times New Roman"/>
          <w:sz w:val="24"/>
          <w:szCs w:val="24"/>
          <w:lang w:val="es-ES_tradnl"/>
        </w:rPr>
      </w:pPr>
      <w:r w:rsidRPr="00976ECD">
        <w:rPr>
          <w:rFonts w:ascii="Times New Roman" w:hAnsi="Times New Roman" w:cs="Times New Roman"/>
          <w:b/>
          <w:sz w:val="24"/>
          <w:szCs w:val="24"/>
          <w:lang w:val="es-ES_tradnl"/>
        </w:rPr>
        <w:t>Art. 10º.-</w:t>
      </w:r>
      <w:r w:rsidRPr="00976ECD">
        <w:rPr>
          <w:rFonts w:ascii="Times New Roman" w:hAnsi="Times New Roman" w:cs="Times New Roman"/>
          <w:sz w:val="24"/>
          <w:szCs w:val="24"/>
          <w:lang w:val="es-ES_tradnl"/>
        </w:rPr>
        <w:t xml:space="preserve"> La dirección </w:t>
      </w:r>
      <w:r w:rsidRPr="005B62DB">
        <w:rPr>
          <w:rFonts w:ascii="Times New Roman" w:hAnsi="Times New Roman" w:cs="Times New Roman"/>
          <w:sz w:val="24"/>
          <w:szCs w:val="24"/>
          <w:lang w:val="es-ES_tradnl"/>
        </w:rPr>
        <w:t>de</w:t>
      </w:r>
      <w:r w:rsidRPr="00976ECD">
        <w:rPr>
          <w:rFonts w:ascii="Times New Roman" w:hAnsi="Times New Roman" w:cs="Times New Roman"/>
          <w:b/>
          <w:sz w:val="24"/>
          <w:szCs w:val="24"/>
          <w:lang w:val="es-ES_tradnl"/>
        </w:rPr>
        <w:t xml:space="preserve"> Talento Humano </w:t>
      </w:r>
      <w:r w:rsidRPr="00976ECD">
        <w:rPr>
          <w:rFonts w:ascii="Times New Roman" w:hAnsi="Times New Roman" w:cs="Times New Roman"/>
          <w:sz w:val="24"/>
          <w:szCs w:val="24"/>
          <w:lang w:val="es-ES_tradnl"/>
        </w:rPr>
        <w:t xml:space="preserve">deberá verificar antes de recibir los Permisos por Comisionamiento, </w:t>
      </w:r>
      <w:r w:rsidRPr="00976ECD">
        <w:rPr>
          <w:rFonts w:ascii="Times New Roman" w:hAnsi="Times New Roman" w:cs="Times New Roman"/>
          <w:b/>
          <w:sz w:val="24"/>
          <w:szCs w:val="24"/>
          <w:lang w:val="es-ES_tradnl"/>
        </w:rPr>
        <w:t xml:space="preserve">si el viaje está autorizado por el Director de Administración y Finanzas, </w:t>
      </w:r>
      <w:r w:rsidRPr="00976ECD">
        <w:rPr>
          <w:rFonts w:ascii="Times New Roman" w:hAnsi="Times New Roman" w:cs="Times New Roman"/>
          <w:sz w:val="24"/>
          <w:szCs w:val="24"/>
          <w:lang w:val="es-ES_tradnl"/>
        </w:rPr>
        <w:t xml:space="preserve">según corresponda en la planilla de </w:t>
      </w:r>
      <w:r w:rsidRPr="005B62DB">
        <w:rPr>
          <w:rFonts w:ascii="Times New Roman" w:hAnsi="Times New Roman" w:cs="Times New Roman"/>
          <w:b/>
          <w:i/>
          <w:sz w:val="24"/>
          <w:szCs w:val="24"/>
          <w:lang w:val="es-ES_tradnl"/>
        </w:rPr>
        <w:t>“Planificación Mensual de Viajes”,</w:t>
      </w:r>
      <w:r w:rsidRPr="00976ECD">
        <w:rPr>
          <w:rFonts w:ascii="Times New Roman" w:hAnsi="Times New Roman" w:cs="Times New Roman"/>
          <w:sz w:val="24"/>
          <w:szCs w:val="24"/>
          <w:lang w:val="es-ES_tradnl"/>
        </w:rPr>
        <w:t xml:space="preserve"> salvo los casos que el servicio sea dentro de los 50 (cincuenta) kilómetros. Igualmente, deberán proveer al funcionario comisionado, copia del registro de Asistencia del periodo de los trabajos, rubricados por el responsable del departamento, que será adjuntada al legajo de pago correspondiente.</w:t>
      </w:r>
    </w:p>
    <w:p w:rsidR="005254FB" w:rsidRPr="00976ECD" w:rsidRDefault="005254FB" w:rsidP="00C642E5">
      <w:pPr>
        <w:spacing w:line="360" w:lineRule="auto"/>
        <w:jc w:val="both"/>
        <w:rPr>
          <w:rFonts w:ascii="Times New Roman" w:hAnsi="Times New Roman" w:cs="Times New Roman"/>
          <w:b/>
          <w:sz w:val="24"/>
          <w:szCs w:val="24"/>
          <w:lang w:val="es-ES_tradnl"/>
        </w:rPr>
      </w:pPr>
    </w:p>
    <w:p w:rsidR="009A1A89" w:rsidRPr="00976ECD" w:rsidRDefault="009A1A89" w:rsidP="005254FB">
      <w:pPr>
        <w:jc w:val="center"/>
        <w:rPr>
          <w:rFonts w:ascii="Times New Roman" w:hAnsi="Times New Roman" w:cs="Times New Roman"/>
          <w:b/>
          <w:sz w:val="24"/>
          <w:szCs w:val="24"/>
          <w:u w:val="single"/>
          <w:lang w:val="es-ES_tradnl"/>
        </w:rPr>
      </w:pPr>
    </w:p>
    <w:p w:rsidR="009A1A89" w:rsidRPr="00976ECD" w:rsidRDefault="009A1A89" w:rsidP="005254FB">
      <w:pPr>
        <w:jc w:val="center"/>
        <w:rPr>
          <w:rFonts w:ascii="Times New Roman" w:hAnsi="Times New Roman" w:cs="Times New Roman"/>
          <w:b/>
          <w:sz w:val="24"/>
          <w:szCs w:val="24"/>
          <w:u w:val="single"/>
          <w:lang w:val="es-ES_tradnl"/>
        </w:rPr>
      </w:pPr>
    </w:p>
    <w:p w:rsidR="00916374" w:rsidRDefault="00916374" w:rsidP="00DF3570">
      <w:pPr>
        <w:rPr>
          <w:rFonts w:ascii="Times New Roman" w:hAnsi="Times New Roman" w:cs="Times New Roman"/>
          <w:b/>
          <w:color w:val="FF0000"/>
          <w:sz w:val="24"/>
          <w:szCs w:val="24"/>
          <w:u w:val="single"/>
          <w:lang w:val="es-ES_tradnl"/>
        </w:rPr>
      </w:pPr>
    </w:p>
    <w:p w:rsidR="005B62DB" w:rsidRPr="00EE3175" w:rsidRDefault="005B62DB" w:rsidP="005B62DB">
      <w:pPr>
        <w:jc w:val="center"/>
        <w:rPr>
          <w:rFonts w:ascii="Times New Roman" w:hAnsi="Times New Roman" w:cs="Times New Roman"/>
          <w:b/>
          <w:sz w:val="24"/>
          <w:szCs w:val="24"/>
          <w:u w:val="single"/>
          <w:lang w:val="es-ES_tradnl"/>
        </w:rPr>
      </w:pPr>
      <w:r w:rsidRPr="00EE3175">
        <w:rPr>
          <w:rFonts w:ascii="Times New Roman" w:hAnsi="Times New Roman" w:cs="Times New Roman"/>
          <w:b/>
          <w:sz w:val="24"/>
          <w:szCs w:val="24"/>
          <w:u w:val="single"/>
          <w:lang w:val="es-ES_tradnl"/>
        </w:rPr>
        <w:t>RESOLUCIÓN Nº 04/2016</w:t>
      </w:r>
    </w:p>
    <w:p w:rsidR="005254FB" w:rsidRPr="00EE3175" w:rsidRDefault="005B62DB" w:rsidP="005B62DB">
      <w:pPr>
        <w:jc w:val="both"/>
        <w:rPr>
          <w:rFonts w:ascii="Times New Roman" w:hAnsi="Times New Roman" w:cs="Times New Roman"/>
          <w:b/>
          <w:sz w:val="24"/>
          <w:szCs w:val="24"/>
          <w:lang w:val="es-ES_tradnl"/>
        </w:rPr>
      </w:pPr>
      <w:r w:rsidRPr="00EE3175">
        <w:rPr>
          <w:rFonts w:ascii="Times New Roman" w:hAnsi="Times New Roman" w:cs="Times New Roman"/>
          <w:b/>
          <w:sz w:val="24"/>
          <w:szCs w:val="24"/>
          <w:lang w:val="es-ES_tradnl"/>
        </w:rPr>
        <w:t>POR LA CUAL SE REGLAMENTA Y SE FIJAN MONTOS DE VIATICOS POR VIAJES DENTRO DEL TERRITORIO NACIONAL Y AL EXTERIOR DEL PAIS A FUNCIONARIOS DE LA GOBERNACION DE PRESIDENTE HAYES DURANTE EL EJERCICIO FISCAL 2016. -----------------------------</w:t>
      </w:r>
      <w:r w:rsidR="00973EC2">
        <w:rPr>
          <w:rFonts w:ascii="Times New Roman" w:hAnsi="Times New Roman" w:cs="Times New Roman"/>
          <w:b/>
          <w:sz w:val="24"/>
          <w:szCs w:val="24"/>
          <w:lang w:val="es-ES_tradnl"/>
        </w:rPr>
        <w:t>----------------</w:t>
      </w:r>
      <w:r w:rsidRPr="00EE3175">
        <w:rPr>
          <w:rFonts w:ascii="Times New Roman" w:hAnsi="Times New Roman" w:cs="Times New Roman"/>
          <w:b/>
          <w:sz w:val="24"/>
          <w:szCs w:val="24"/>
          <w:lang w:val="es-ES_tradnl"/>
        </w:rPr>
        <w:t>--------</w:t>
      </w:r>
    </w:p>
    <w:p w:rsidR="00341306" w:rsidRPr="00EE3175" w:rsidRDefault="00341306" w:rsidP="00916374">
      <w:pPr>
        <w:jc w:val="center"/>
        <w:rPr>
          <w:rFonts w:ascii="Times New Roman" w:hAnsi="Times New Roman" w:cs="Times New Roman"/>
          <w:sz w:val="24"/>
          <w:szCs w:val="24"/>
          <w:lang w:val="es-ES_tradnl"/>
        </w:rPr>
      </w:pPr>
      <w:r w:rsidRPr="00EE3175">
        <w:rPr>
          <w:rFonts w:ascii="Times New Roman" w:hAnsi="Times New Roman" w:cs="Times New Roman"/>
          <w:sz w:val="24"/>
          <w:szCs w:val="24"/>
          <w:lang w:val="es-ES_tradnl"/>
        </w:rPr>
        <w:t>-4-</w:t>
      </w:r>
    </w:p>
    <w:p w:rsidR="005B62DB" w:rsidRPr="00EE3175" w:rsidRDefault="005B62DB" w:rsidP="005B62DB">
      <w:pPr>
        <w:ind w:left="4248"/>
        <w:jc w:val="right"/>
        <w:rPr>
          <w:rFonts w:ascii="Times New Roman" w:hAnsi="Times New Roman" w:cs="Times New Roman"/>
          <w:b/>
          <w:sz w:val="24"/>
          <w:szCs w:val="24"/>
          <w:lang w:val="es-ES_tradnl"/>
        </w:rPr>
      </w:pPr>
      <w:r w:rsidRPr="00EE3175">
        <w:rPr>
          <w:rFonts w:ascii="Times New Roman" w:hAnsi="Times New Roman" w:cs="Times New Roman"/>
          <w:b/>
          <w:sz w:val="24"/>
          <w:szCs w:val="24"/>
          <w:lang w:val="es-ES_tradnl"/>
        </w:rPr>
        <w:t>Villa Hayes, 05 de Enero de 2.016</w:t>
      </w:r>
    </w:p>
    <w:p w:rsidR="00BE42FE" w:rsidRPr="00976ECD" w:rsidRDefault="00BE42FE" w:rsidP="00C642E5">
      <w:pPr>
        <w:spacing w:line="360" w:lineRule="auto"/>
        <w:jc w:val="both"/>
        <w:rPr>
          <w:rFonts w:ascii="Times New Roman" w:hAnsi="Times New Roman" w:cs="Times New Roman"/>
          <w:b/>
          <w:sz w:val="24"/>
          <w:szCs w:val="24"/>
          <w:lang w:val="es-ES_tradnl"/>
        </w:rPr>
      </w:pPr>
      <w:r w:rsidRPr="00976ECD">
        <w:rPr>
          <w:rFonts w:ascii="Times New Roman" w:hAnsi="Times New Roman" w:cs="Times New Roman"/>
          <w:b/>
          <w:sz w:val="24"/>
          <w:szCs w:val="24"/>
          <w:lang w:val="es-ES_tradnl"/>
        </w:rPr>
        <w:t>Art. 11º.-</w:t>
      </w:r>
      <w:r w:rsidRPr="00976ECD">
        <w:rPr>
          <w:rFonts w:ascii="Times New Roman" w:hAnsi="Times New Roman" w:cs="Times New Roman"/>
          <w:sz w:val="24"/>
          <w:szCs w:val="24"/>
          <w:lang w:val="es-ES_tradnl"/>
        </w:rPr>
        <w:t xml:space="preserve"> Los montos de los viáticos </w:t>
      </w:r>
      <w:r w:rsidRPr="00976ECD">
        <w:rPr>
          <w:rFonts w:ascii="Times New Roman" w:hAnsi="Times New Roman" w:cs="Times New Roman"/>
          <w:b/>
          <w:sz w:val="24"/>
          <w:szCs w:val="24"/>
          <w:lang w:val="es-ES_tradnl"/>
        </w:rPr>
        <w:t xml:space="preserve">que </w:t>
      </w:r>
      <w:r w:rsidR="002B28D9" w:rsidRPr="00976ECD">
        <w:rPr>
          <w:rFonts w:ascii="Times New Roman" w:hAnsi="Times New Roman" w:cs="Times New Roman"/>
          <w:b/>
          <w:sz w:val="24"/>
          <w:szCs w:val="24"/>
          <w:lang w:val="es-ES_tradnl"/>
        </w:rPr>
        <w:t>superan los 40 jornales mensuales</w:t>
      </w:r>
      <w:r w:rsidRPr="00976ECD">
        <w:rPr>
          <w:rFonts w:ascii="Times New Roman" w:hAnsi="Times New Roman" w:cs="Times New Roman"/>
          <w:sz w:val="24"/>
          <w:szCs w:val="24"/>
          <w:lang w:val="es-ES_tradnl"/>
        </w:rPr>
        <w:t xml:space="preserve"> deberán presentar la </w:t>
      </w:r>
      <w:r w:rsidRPr="00976ECD">
        <w:rPr>
          <w:rFonts w:ascii="Times New Roman" w:hAnsi="Times New Roman" w:cs="Times New Roman"/>
          <w:b/>
          <w:sz w:val="24"/>
          <w:szCs w:val="24"/>
          <w:lang w:val="es-ES_tradnl"/>
        </w:rPr>
        <w:t>rendición del 50% de los gastos</w:t>
      </w:r>
      <w:r w:rsidRPr="00976ECD">
        <w:rPr>
          <w:rFonts w:ascii="Times New Roman" w:hAnsi="Times New Roman" w:cs="Times New Roman"/>
          <w:sz w:val="24"/>
          <w:szCs w:val="24"/>
          <w:lang w:val="es-ES_tradnl"/>
        </w:rPr>
        <w:t xml:space="preserve">, con documentos originales que posean membrete de la empresa proveedora y los datos del servicio o del bien adquirido. Las presentaciones de las rendiciones  de cuentas por los viajes al interior y exterior del país serán exigidas conforme a lo establecido en la Ley Nº 2.597/05 y 2.688/05 </w:t>
      </w:r>
      <w:r w:rsidR="005B62DB" w:rsidRPr="005B62DB">
        <w:rPr>
          <w:rFonts w:ascii="Times New Roman" w:hAnsi="Times New Roman" w:cs="Times New Roman"/>
          <w:b/>
          <w:i/>
          <w:sz w:val="24"/>
          <w:szCs w:val="24"/>
          <w:lang w:val="es-ES_tradnl"/>
        </w:rPr>
        <w:t>“QUE REGULA EL OTORGAMIENTO DE VIÁTICOS DE LA ADMINISTRACIÓN PÚBLICA”</w:t>
      </w:r>
      <w:r w:rsidRPr="00976ECD">
        <w:rPr>
          <w:rFonts w:ascii="Times New Roman" w:hAnsi="Times New Roman" w:cs="Times New Roman"/>
          <w:sz w:val="24"/>
          <w:szCs w:val="24"/>
          <w:lang w:val="es-ES_tradnl"/>
        </w:rPr>
        <w:t xml:space="preserve"> y la Resolución C</w:t>
      </w:r>
      <w:r w:rsidR="005B62DB">
        <w:rPr>
          <w:rFonts w:ascii="Times New Roman" w:hAnsi="Times New Roman" w:cs="Times New Roman"/>
          <w:sz w:val="24"/>
          <w:szCs w:val="24"/>
          <w:lang w:val="es-ES_tradnl"/>
        </w:rPr>
        <w:t>.</w:t>
      </w:r>
      <w:r w:rsidRPr="00976ECD">
        <w:rPr>
          <w:rFonts w:ascii="Times New Roman" w:hAnsi="Times New Roman" w:cs="Times New Roman"/>
          <w:sz w:val="24"/>
          <w:szCs w:val="24"/>
          <w:lang w:val="es-ES_tradnl"/>
        </w:rPr>
        <w:t>G</w:t>
      </w:r>
      <w:r w:rsidR="005B62DB">
        <w:rPr>
          <w:rFonts w:ascii="Times New Roman" w:hAnsi="Times New Roman" w:cs="Times New Roman"/>
          <w:sz w:val="24"/>
          <w:szCs w:val="24"/>
          <w:lang w:val="es-ES_tradnl"/>
        </w:rPr>
        <w:t>.</w:t>
      </w:r>
      <w:r w:rsidRPr="00976ECD">
        <w:rPr>
          <w:rFonts w:ascii="Times New Roman" w:hAnsi="Times New Roman" w:cs="Times New Roman"/>
          <w:sz w:val="24"/>
          <w:szCs w:val="24"/>
          <w:lang w:val="es-ES_tradnl"/>
        </w:rPr>
        <w:t>R</w:t>
      </w:r>
      <w:r w:rsidR="005B62DB">
        <w:rPr>
          <w:rFonts w:ascii="Times New Roman" w:hAnsi="Times New Roman" w:cs="Times New Roman"/>
          <w:sz w:val="24"/>
          <w:szCs w:val="24"/>
          <w:lang w:val="es-ES_tradnl"/>
        </w:rPr>
        <w:t>.</w:t>
      </w:r>
      <w:r w:rsidRPr="00976ECD">
        <w:rPr>
          <w:rFonts w:ascii="Times New Roman" w:hAnsi="Times New Roman" w:cs="Times New Roman"/>
          <w:sz w:val="24"/>
          <w:szCs w:val="24"/>
          <w:lang w:val="es-ES_tradnl"/>
        </w:rPr>
        <w:t xml:space="preserve"> Nº418/05 </w:t>
      </w:r>
      <w:r w:rsidR="005B62DB" w:rsidRPr="005B62DB">
        <w:rPr>
          <w:rFonts w:ascii="Times New Roman" w:hAnsi="Times New Roman" w:cs="Times New Roman"/>
          <w:b/>
          <w:i/>
          <w:sz w:val="24"/>
          <w:szCs w:val="24"/>
          <w:lang w:val="es-ES_tradnl"/>
        </w:rPr>
        <w:t>“FORMULARIO DE RENDICIÓN DE CUENTA PARA VIÁTICOS” Y “PLANILLA DE REGISTRO MENSUAL DE VIÁTICOS”</w:t>
      </w:r>
      <w:r w:rsidR="005B62DB">
        <w:rPr>
          <w:rFonts w:ascii="Times New Roman" w:hAnsi="Times New Roman" w:cs="Times New Roman"/>
          <w:b/>
          <w:i/>
          <w:sz w:val="24"/>
          <w:szCs w:val="24"/>
          <w:lang w:val="es-ES_tradnl"/>
        </w:rPr>
        <w:t>.</w:t>
      </w:r>
    </w:p>
    <w:p w:rsidR="005254FB" w:rsidRPr="00976ECD" w:rsidRDefault="00BE42FE" w:rsidP="0084186D">
      <w:pPr>
        <w:spacing w:line="360" w:lineRule="auto"/>
        <w:jc w:val="both"/>
        <w:rPr>
          <w:rFonts w:ascii="Times New Roman" w:hAnsi="Times New Roman" w:cs="Times New Roman"/>
          <w:sz w:val="24"/>
          <w:szCs w:val="24"/>
          <w:lang w:val="es-ES_tradnl"/>
        </w:rPr>
      </w:pPr>
      <w:r w:rsidRPr="00976ECD">
        <w:rPr>
          <w:rFonts w:ascii="Times New Roman" w:hAnsi="Times New Roman" w:cs="Times New Roman"/>
          <w:b/>
          <w:sz w:val="24"/>
          <w:szCs w:val="24"/>
          <w:lang w:val="es-ES_tradnl"/>
        </w:rPr>
        <w:t xml:space="preserve">Art. 12º.- </w:t>
      </w:r>
      <w:r w:rsidRPr="00976ECD">
        <w:rPr>
          <w:rFonts w:ascii="Times New Roman" w:hAnsi="Times New Roman" w:cs="Times New Roman"/>
          <w:sz w:val="24"/>
          <w:szCs w:val="24"/>
          <w:lang w:val="es-ES_tradnl"/>
        </w:rPr>
        <w:t>La presentación del “</w:t>
      </w:r>
      <w:r w:rsidRPr="00D33B76">
        <w:rPr>
          <w:rFonts w:ascii="Times New Roman" w:hAnsi="Times New Roman" w:cs="Times New Roman"/>
          <w:b/>
          <w:i/>
          <w:sz w:val="24"/>
          <w:szCs w:val="24"/>
          <w:lang w:val="es-ES_tradnl"/>
        </w:rPr>
        <w:t xml:space="preserve">Informe de Gestión de Trabajos de Comisionamiento” </w:t>
      </w:r>
      <w:r w:rsidR="00EE3175">
        <w:rPr>
          <w:rFonts w:ascii="Times New Roman" w:hAnsi="Times New Roman" w:cs="Times New Roman"/>
          <w:sz w:val="24"/>
          <w:szCs w:val="24"/>
          <w:lang w:val="es-ES_tradnl"/>
        </w:rPr>
        <w:t>(ANEXO II</w:t>
      </w:r>
      <w:r w:rsidRPr="00976ECD">
        <w:rPr>
          <w:rFonts w:ascii="Times New Roman" w:hAnsi="Times New Roman" w:cs="Times New Roman"/>
          <w:sz w:val="24"/>
          <w:szCs w:val="24"/>
          <w:lang w:val="es-ES_tradnl"/>
        </w:rPr>
        <w:t xml:space="preserve">), será </w:t>
      </w:r>
      <w:r w:rsidR="00D33B76" w:rsidRPr="00D33B76">
        <w:rPr>
          <w:rFonts w:ascii="Times New Roman" w:hAnsi="Times New Roman" w:cs="Times New Roman"/>
          <w:sz w:val="24"/>
          <w:szCs w:val="24"/>
          <w:lang w:val="es-ES_tradnl"/>
        </w:rPr>
        <w:t>OBLIGATORIA</w:t>
      </w:r>
      <w:r w:rsidRPr="00976ECD">
        <w:rPr>
          <w:rFonts w:ascii="Times New Roman" w:hAnsi="Times New Roman" w:cs="Times New Roman"/>
          <w:sz w:val="24"/>
          <w:szCs w:val="24"/>
          <w:lang w:val="es-ES_tradnl"/>
        </w:rPr>
        <w:t xml:space="preserve"> por cada comisión. El mismo deberá describir detalladamente las labores realizadas por cada día de comisión; como así también los resultados obtenidos</w:t>
      </w:r>
      <w:r w:rsidR="00271F70" w:rsidRPr="00976ECD">
        <w:rPr>
          <w:rFonts w:ascii="Times New Roman" w:hAnsi="Times New Roman" w:cs="Times New Roman"/>
          <w:sz w:val="24"/>
          <w:szCs w:val="24"/>
          <w:lang w:val="es-ES_tradnl"/>
        </w:rPr>
        <w:t xml:space="preserve"> y en ningún caso se otorgará un</w:t>
      </w:r>
      <w:r w:rsidR="00D33B76">
        <w:rPr>
          <w:rFonts w:ascii="Times New Roman" w:hAnsi="Times New Roman" w:cs="Times New Roman"/>
          <w:sz w:val="24"/>
          <w:szCs w:val="24"/>
          <w:lang w:val="es-ES_tradnl"/>
        </w:rPr>
        <w:t xml:space="preserve">nuevo viatico a </w:t>
      </w:r>
      <w:r w:rsidRPr="00976ECD">
        <w:rPr>
          <w:rFonts w:ascii="Times New Roman" w:hAnsi="Times New Roman" w:cs="Times New Roman"/>
          <w:sz w:val="24"/>
          <w:szCs w:val="24"/>
          <w:lang w:val="es-ES_tradnl"/>
        </w:rPr>
        <w:t xml:space="preserve">funcionarios que tengan pendientes la presentación de los mencionados </w:t>
      </w:r>
      <w:r w:rsidR="00B425FD" w:rsidRPr="00976ECD">
        <w:rPr>
          <w:rFonts w:ascii="Times New Roman" w:hAnsi="Times New Roman" w:cs="Times New Roman"/>
          <w:sz w:val="24"/>
          <w:szCs w:val="24"/>
          <w:lang w:val="es-ES_tradnl"/>
        </w:rPr>
        <w:t>documentos</w:t>
      </w:r>
      <w:r w:rsidR="00D33B76">
        <w:rPr>
          <w:rFonts w:ascii="Times New Roman" w:hAnsi="Times New Roman" w:cs="Times New Roman"/>
          <w:sz w:val="24"/>
          <w:szCs w:val="24"/>
          <w:lang w:val="es-ES_tradnl"/>
        </w:rPr>
        <w:t>, de acuerdo a la L</w:t>
      </w:r>
      <w:r w:rsidRPr="00976ECD">
        <w:rPr>
          <w:rFonts w:ascii="Times New Roman" w:hAnsi="Times New Roman" w:cs="Times New Roman"/>
          <w:sz w:val="24"/>
          <w:szCs w:val="24"/>
          <w:lang w:val="es-ES_tradnl"/>
        </w:rPr>
        <w:t>ey 2.597/05 y el Decreto 7.264/06 “</w:t>
      </w:r>
      <w:r w:rsidR="00D33B76" w:rsidRPr="00D33B76">
        <w:rPr>
          <w:rFonts w:ascii="Times New Roman" w:hAnsi="Times New Roman" w:cs="Times New Roman"/>
          <w:b/>
          <w:i/>
          <w:sz w:val="24"/>
          <w:szCs w:val="24"/>
          <w:lang w:val="es-ES_tradnl"/>
        </w:rPr>
        <w:t>POR LA CUAL REGLAMENTA LA LEY 2597 DEL 20 DE JUNIO DE 2005”</w:t>
      </w:r>
      <w:r w:rsidRPr="00976ECD">
        <w:rPr>
          <w:rFonts w:ascii="Times New Roman" w:hAnsi="Times New Roman" w:cs="Times New Roman"/>
          <w:sz w:val="24"/>
          <w:szCs w:val="24"/>
          <w:lang w:val="es-ES_tradnl"/>
        </w:rPr>
        <w:t xml:space="preserve">, </w:t>
      </w:r>
      <w:r w:rsidR="00D33B76" w:rsidRPr="00D33B76">
        <w:rPr>
          <w:rFonts w:ascii="Times New Roman" w:hAnsi="Times New Roman" w:cs="Times New Roman"/>
          <w:b/>
          <w:i/>
          <w:sz w:val="24"/>
          <w:szCs w:val="24"/>
          <w:lang w:val="es-ES_tradnl"/>
        </w:rPr>
        <w:t>“QUE REGULA EL OTORGAMIENTO DE VIÁTICOS DE LA ADMINISTRACIÓN PÚBLICA”</w:t>
      </w:r>
      <w:r w:rsidR="00D33B76" w:rsidRPr="00976ECD">
        <w:rPr>
          <w:rFonts w:ascii="Times New Roman" w:hAnsi="Times New Roman" w:cs="Times New Roman"/>
          <w:sz w:val="24"/>
          <w:szCs w:val="24"/>
          <w:lang w:val="es-ES_tradnl"/>
        </w:rPr>
        <w:t xml:space="preserve">, modificada y ampliada por Ley 2.686/05, y la rendición de cuentas de los viáticos al Interior y Exterior del país deben realizarse </w:t>
      </w:r>
      <w:r w:rsidR="00D33B76" w:rsidRPr="00976ECD">
        <w:rPr>
          <w:rFonts w:ascii="Times New Roman" w:hAnsi="Times New Roman" w:cs="Times New Roman"/>
          <w:b/>
          <w:sz w:val="24"/>
          <w:szCs w:val="24"/>
          <w:lang w:val="es-ES_tradnl"/>
        </w:rPr>
        <w:t>dentro de los 15 (quince) días posteriores a la finalización de la comisión,</w:t>
      </w:r>
      <w:r w:rsidR="00D33B76" w:rsidRPr="00976ECD">
        <w:rPr>
          <w:rFonts w:ascii="Times New Roman" w:hAnsi="Times New Roman" w:cs="Times New Roman"/>
          <w:sz w:val="24"/>
          <w:szCs w:val="24"/>
          <w:lang w:val="es-ES_tradnl"/>
        </w:rPr>
        <w:t xml:space="preserve"> caso contrario serán pasibles de las sanciones pertinentes. </w:t>
      </w:r>
      <w:r w:rsidR="00D33B76" w:rsidRPr="00D33B76">
        <w:rPr>
          <w:rFonts w:ascii="Times New Roman" w:hAnsi="Times New Roman" w:cs="Times New Roman"/>
          <w:sz w:val="24"/>
          <w:szCs w:val="24"/>
          <w:lang w:val="es-ES_tradnl"/>
        </w:rPr>
        <w:t xml:space="preserve">El Departamento de </w:t>
      </w:r>
      <w:r w:rsidR="00D33B76">
        <w:rPr>
          <w:rFonts w:ascii="Times New Roman" w:hAnsi="Times New Roman" w:cs="Times New Roman"/>
          <w:sz w:val="24"/>
          <w:szCs w:val="24"/>
          <w:lang w:val="es-ES_tradnl"/>
        </w:rPr>
        <w:t>Rendición de C</w:t>
      </w:r>
      <w:r w:rsidR="00D33B76" w:rsidRPr="00D33B76">
        <w:rPr>
          <w:rFonts w:ascii="Times New Roman" w:hAnsi="Times New Roman" w:cs="Times New Roman"/>
          <w:sz w:val="24"/>
          <w:szCs w:val="24"/>
          <w:lang w:val="es-ES_tradnl"/>
        </w:rPr>
        <w:t>uenta</w:t>
      </w:r>
      <w:r w:rsidR="00D33B76">
        <w:rPr>
          <w:rFonts w:ascii="Times New Roman" w:hAnsi="Times New Roman" w:cs="Times New Roman"/>
          <w:sz w:val="24"/>
          <w:szCs w:val="24"/>
          <w:lang w:val="es-ES_tradnl"/>
        </w:rPr>
        <w:t>s</w:t>
      </w:r>
      <w:r w:rsidR="00D33B76" w:rsidRPr="00976ECD">
        <w:rPr>
          <w:rFonts w:ascii="Times New Roman" w:hAnsi="Times New Roman" w:cs="Times New Roman"/>
          <w:b/>
          <w:sz w:val="24"/>
          <w:szCs w:val="24"/>
          <w:lang w:val="es-ES_tradnl"/>
        </w:rPr>
        <w:t>,</w:t>
      </w:r>
      <w:r w:rsidR="00D33B76" w:rsidRPr="00976ECD">
        <w:rPr>
          <w:rFonts w:ascii="Times New Roman" w:hAnsi="Times New Roman" w:cs="Times New Roman"/>
          <w:sz w:val="24"/>
          <w:szCs w:val="24"/>
          <w:lang w:val="es-ES_tradnl"/>
        </w:rPr>
        <w:t xml:space="preserve"> según corresponda, será responsable de realizar la verificación correspondiente para el cumplimiento de los requisitos.</w:t>
      </w:r>
    </w:p>
    <w:p w:rsidR="00F10F9E" w:rsidRPr="00976ECD" w:rsidRDefault="00F10F9E" w:rsidP="005254FB">
      <w:pPr>
        <w:jc w:val="center"/>
        <w:rPr>
          <w:rFonts w:ascii="Times New Roman" w:hAnsi="Times New Roman" w:cs="Times New Roman"/>
          <w:b/>
          <w:sz w:val="24"/>
          <w:szCs w:val="24"/>
          <w:u w:val="single"/>
          <w:lang w:val="es-ES_tradnl"/>
        </w:rPr>
      </w:pPr>
    </w:p>
    <w:p w:rsidR="00D965DD" w:rsidRPr="00976ECD" w:rsidRDefault="00D965DD" w:rsidP="005254FB">
      <w:pPr>
        <w:jc w:val="center"/>
        <w:rPr>
          <w:rFonts w:ascii="Times New Roman" w:hAnsi="Times New Roman" w:cs="Times New Roman"/>
          <w:b/>
          <w:sz w:val="24"/>
          <w:szCs w:val="24"/>
          <w:u w:val="single"/>
          <w:lang w:val="es-ES_tradnl"/>
        </w:rPr>
      </w:pPr>
    </w:p>
    <w:p w:rsidR="009A1A89" w:rsidRPr="00976ECD" w:rsidRDefault="009A1A89" w:rsidP="005254FB">
      <w:pPr>
        <w:jc w:val="center"/>
        <w:rPr>
          <w:rFonts w:ascii="Times New Roman" w:hAnsi="Times New Roman" w:cs="Times New Roman"/>
          <w:b/>
          <w:sz w:val="24"/>
          <w:szCs w:val="24"/>
          <w:u w:val="single"/>
          <w:lang w:val="es-ES_tradnl"/>
        </w:rPr>
      </w:pPr>
    </w:p>
    <w:p w:rsidR="009A1A89" w:rsidRPr="00976ECD" w:rsidRDefault="009A1A89" w:rsidP="005254FB">
      <w:pPr>
        <w:jc w:val="center"/>
        <w:rPr>
          <w:rFonts w:ascii="Times New Roman" w:hAnsi="Times New Roman" w:cs="Times New Roman"/>
          <w:b/>
          <w:sz w:val="24"/>
          <w:szCs w:val="24"/>
          <w:u w:val="single"/>
          <w:lang w:val="es-ES_tradnl"/>
        </w:rPr>
      </w:pPr>
    </w:p>
    <w:p w:rsidR="00D33B76" w:rsidRDefault="00D33B76" w:rsidP="005254FB">
      <w:pPr>
        <w:jc w:val="center"/>
        <w:rPr>
          <w:rFonts w:ascii="Times New Roman" w:hAnsi="Times New Roman" w:cs="Times New Roman"/>
          <w:b/>
          <w:sz w:val="24"/>
          <w:szCs w:val="24"/>
          <w:u w:val="single"/>
          <w:lang w:val="es-ES_tradnl"/>
        </w:rPr>
      </w:pPr>
    </w:p>
    <w:p w:rsidR="00D33B76" w:rsidRDefault="00D33B76" w:rsidP="005254FB">
      <w:pPr>
        <w:jc w:val="center"/>
        <w:rPr>
          <w:rFonts w:ascii="Times New Roman" w:hAnsi="Times New Roman" w:cs="Times New Roman"/>
          <w:b/>
          <w:sz w:val="24"/>
          <w:szCs w:val="24"/>
          <w:u w:val="single"/>
          <w:lang w:val="es-ES_tradnl"/>
        </w:rPr>
      </w:pPr>
    </w:p>
    <w:p w:rsidR="00D33B76" w:rsidRDefault="00D33B76" w:rsidP="00D33B76">
      <w:pPr>
        <w:rPr>
          <w:rFonts w:ascii="Times New Roman" w:hAnsi="Times New Roman" w:cs="Times New Roman"/>
          <w:b/>
          <w:sz w:val="24"/>
          <w:szCs w:val="24"/>
          <w:u w:val="single"/>
          <w:lang w:val="es-ES_tradnl"/>
        </w:rPr>
      </w:pPr>
    </w:p>
    <w:p w:rsidR="00916374" w:rsidRDefault="00916374" w:rsidP="00DF3570">
      <w:pPr>
        <w:rPr>
          <w:rFonts w:ascii="Times New Roman" w:hAnsi="Times New Roman" w:cs="Times New Roman"/>
          <w:b/>
          <w:color w:val="FF0000"/>
          <w:sz w:val="24"/>
          <w:szCs w:val="24"/>
          <w:u w:val="single"/>
          <w:lang w:val="es-ES_tradnl"/>
        </w:rPr>
      </w:pPr>
    </w:p>
    <w:p w:rsidR="00D33B76" w:rsidRPr="007705D0" w:rsidRDefault="00D33B76" w:rsidP="00D33B76">
      <w:pPr>
        <w:jc w:val="center"/>
        <w:rPr>
          <w:rFonts w:ascii="Times New Roman" w:hAnsi="Times New Roman" w:cs="Times New Roman"/>
          <w:b/>
          <w:sz w:val="24"/>
          <w:szCs w:val="24"/>
          <w:u w:val="single"/>
          <w:lang w:val="es-ES_tradnl"/>
        </w:rPr>
      </w:pPr>
      <w:r w:rsidRPr="007705D0">
        <w:rPr>
          <w:rFonts w:ascii="Times New Roman" w:hAnsi="Times New Roman" w:cs="Times New Roman"/>
          <w:b/>
          <w:sz w:val="24"/>
          <w:szCs w:val="24"/>
          <w:u w:val="single"/>
          <w:lang w:val="es-ES_tradnl"/>
        </w:rPr>
        <w:t>RESOLUCIÓN Nº 04/2016</w:t>
      </w:r>
    </w:p>
    <w:p w:rsidR="005254FB" w:rsidRPr="007705D0" w:rsidRDefault="00D33B76" w:rsidP="00D33B76">
      <w:pPr>
        <w:jc w:val="both"/>
        <w:rPr>
          <w:rFonts w:ascii="Times New Roman" w:hAnsi="Times New Roman" w:cs="Times New Roman"/>
          <w:b/>
          <w:sz w:val="24"/>
          <w:szCs w:val="24"/>
          <w:lang w:val="es-ES_tradnl"/>
        </w:rPr>
      </w:pPr>
      <w:r w:rsidRPr="007705D0">
        <w:rPr>
          <w:rFonts w:ascii="Times New Roman" w:hAnsi="Times New Roman" w:cs="Times New Roman"/>
          <w:b/>
          <w:sz w:val="24"/>
          <w:szCs w:val="24"/>
          <w:lang w:val="es-ES_tradnl"/>
        </w:rPr>
        <w:t>POR LA CUAL SE REGLAMENTA Y SE FIJAN MONTOS DE VIATICOS POR VIAJES DENTRO DEL TERRITORIO NACIONAL Y AL EXTERIOR DEL PAIS A FUNCIONARIOS DE LA GOBERNACION DE PRESIDENTE HAYES DURANTE EL EJERCICIO FISCAL 2016. -----------------------------</w:t>
      </w:r>
      <w:r w:rsidR="00973EC2">
        <w:rPr>
          <w:rFonts w:ascii="Times New Roman" w:hAnsi="Times New Roman" w:cs="Times New Roman"/>
          <w:b/>
          <w:sz w:val="24"/>
          <w:szCs w:val="24"/>
          <w:lang w:val="es-ES_tradnl"/>
        </w:rPr>
        <w:t>----------------</w:t>
      </w:r>
      <w:r w:rsidRPr="007705D0">
        <w:rPr>
          <w:rFonts w:ascii="Times New Roman" w:hAnsi="Times New Roman" w:cs="Times New Roman"/>
          <w:b/>
          <w:sz w:val="24"/>
          <w:szCs w:val="24"/>
          <w:lang w:val="es-ES_tradnl"/>
        </w:rPr>
        <w:t>--------</w:t>
      </w:r>
    </w:p>
    <w:p w:rsidR="00F10F9E" w:rsidRPr="007705D0" w:rsidRDefault="00F10F9E" w:rsidP="005254FB">
      <w:pPr>
        <w:jc w:val="both"/>
        <w:rPr>
          <w:rFonts w:ascii="Times New Roman" w:hAnsi="Times New Roman" w:cs="Times New Roman"/>
          <w:sz w:val="24"/>
          <w:szCs w:val="24"/>
          <w:lang w:val="es-ES_tradnl"/>
        </w:rPr>
      </w:pPr>
      <w:r w:rsidRPr="007705D0">
        <w:rPr>
          <w:rFonts w:ascii="Times New Roman" w:hAnsi="Times New Roman" w:cs="Times New Roman"/>
          <w:b/>
          <w:sz w:val="24"/>
          <w:szCs w:val="24"/>
          <w:lang w:val="es-ES_tradnl"/>
        </w:rPr>
        <w:tab/>
      </w:r>
      <w:r w:rsidRPr="007705D0">
        <w:rPr>
          <w:rFonts w:ascii="Times New Roman" w:hAnsi="Times New Roman" w:cs="Times New Roman"/>
          <w:b/>
          <w:sz w:val="24"/>
          <w:szCs w:val="24"/>
          <w:lang w:val="es-ES_tradnl"/>
        </w:rPr>
        <w:tab/>
      </w:r>
      <w:r w:rsidRPr="007705D0">
        <w:rPr>
          <w:rFonts w:ascii="Times New Roman" w:hAnsi="Times New Roman" w:cs="Times New Roman"/>
          <w:b/>
          <w:sz w:val="24"/>
          <w:szCs w:val="24"/>
          <w:lang w:val="es-ES_tradnl"/>
        </w:rPr>
        <w:tab/>
      </w:r>
      <w:r w:rsidRPr="007705D0">
        <w:rPr>
          <w:rFonts w:ascii="Times New Roman" w:hAnsi="Times New Roman" w:cs="Times New Roman"/>
          <w:b/>
          <w:sz w:val="24"/>
          <w:szCs w:val="24"/>
          <w:lang w:val="es-ES_tradnl"/>
        </w:rPr>
        <w:tab/>
      </w:r>
      <w:r w:rsidRPr="007705D0">
        <w:rPr>
          <w:rFonts w:ascii="Times New Roman" w:hAnsi="Times New Roman" w:cs="Times New Roman"/>
          <w:b/>
          <w:sz w:val="24"/>
          <w:szCs w:val="24"/>
          <w:lang w:val="es-ES_tradnl"/>
        </w:rPr>
        <w:tab/>
      </w:r>
      <w:r w:rsidRPr="007705D0">
        <w:rPr>
          <w:rFonts w:ascii="Times New Roman" w:hAnsi="Times New Roman" w:cs="Times New Roman"/>
          <w:b/>
          <w:sz w:val="24"/>
          <w:szCs w:val="24"/>
          <w:lang w:val="es-ES_tradnl"/>
        </w:rPr>
        <w:tab/>
      </w:r>
      <w:r w:rsidRPr="007705D0">
        <w:rPr>
          <w:rFonts w:ascii="Times New Roman" w:hAnsi="Times New Roman" w:cs="Times New Roman"/>
          <w:sz w:val="24"/>
          <w:szCs w:val="24"/>
          <w:lang w:val="es-ES_tradnl"/>
        </w:rPr>
        <w:t>-5-</w:t>
      </w:r>
    </w:p>
    <w:p w:rsidR="00BE42FE" w:rsidRPr="007705D0" w:rsidRDefault="00D33B76" w:rsidP="00D33B76">
      <w:pPr>
        <w:ind w:left="4248"/>
        <w:jc w:val="right"/>
        <w:rPr>
          <w:rFonts w:ascii="Times New Roman" w:hAnsi="Times New Roman" w:cs="Times New Roman"/>
          <w:b/>
          <w:sz w:val="24"/>
          <w:szCs w:val="24"/>
          <w:lang w:val="es-ES_tradnl"/>
        </w:rPr>
      </w:pPr>
      <w:r w:rsidRPr="007705D0">
        <w:rPr>
          <w:rFonts w:ascii="Times New Roman" w:hAnsi="Times New Roman" w:cs="Times New Roman"/>
          <w:b/>
          <w:sz w:val="24"/>
          <w:szCs w:val="24"/>
          <w:lang w:val="es-ES_tradnl"/>
        </w:rPr>
        <w:t>Villa Hayes, 05 de Enero de 2.016</w:t>
      </w:r>
    </w:p>
    <w:p w:rsidR="00BE42FE" w:rsidRPr="00976ECD" w:rsidRDefault="00BE42FE" w:rsidP="00C642E5">
      <w:pPr>
        <w:spacing w:line="360" w:lineRule="auto"/>
        <w:jc w:val="both"/>
        <w:rPr>
          <w:rFonts w:ascii="Times New Roman" w:hAnsi="Times New Roman" w:cs="Times New Roman"/>
          <w:sz w:val="24"/>
          <w:szCs w:val="24"/>
          <w:lang w:val="es-ES_tradnl"/>
        </w:rPr>
      </w:pPr>
      <w:r w:rsidRPr="00976ECD">
        <w:rPr>
          <w:rFonts w:ascii="Times New Roman" w:hAnsi="Times New Roman" w:cs="Times New Roman"/>
          <w:b/>
          <w:sz w:val="24"/>
          <w:szCs w:val="24"/>
          <w:lang w:val="es-ES_tradnl"/>
        </w:rPr>
        <w:t>Art. 13º.-</w:t>
      </w:r>
      <w:r w:rsidRPr="00976ECD">
        <w:rPr>
          <w:rFonts w:ascii="Times New Roman" w:hAnsi="Times New Roman" w:cs="Times New Roman"/>
          <w:sz w:val="24"/>
          <w:szCs w:val="24"/>
          <w:lang w:val="es-ES_tradnl"/>
        </w:rPr>
        <w:t xml:space="preserve"> No serán considerados los viajes realizados </w:t>
      </w:r>
      <w:r w:rsidRPr="00976ECD">
        <w:rPr>
          <w:rFonts w:ascii="Times New Roman" w:hAnsi="Times New Roman" w:cs="Times New Roman"/>
          <w:b/>
          <w:sz w:val="24"/>
          <w:szCs w:val="24"/>
          <w:lang w:val="es-ES_tradnl"/>
        </w:rPr>
        <w:t>en vehículos particulares</w:t>
      </w:r>
      <w:r w:rsidRPr="00976ECD">
        <w:rPr>
          <w:rFonts w:ascii="Times New Roman" w:hAnsi="Times New Roman" w:cs="Times New Roman"/>
          <w:sz w:val="24"/>
          <w:szCs w:val="24"/>
          <w:lang w:val="es-ES_tradnl"/>
        </w:rPr>
        <w:t xml:space="preserve">, salvo por </w:t>
      </w:r>
      <w:r w:rsidRPr="00976ECD">
        <w:rPr>
          <w:rFonts w:ascii="Times New Roman" w:hAnsi="Times New Roman" w:cs="Times New Roman"/>
          <w:b/>
          <w:sz w:val="24"/>
          <w:szCs w:val="24"/>
          <w:lang w:val="es-ES_tradnl"/>
        </w:rPr>
        <w:t>expresa autorización</w:t>
      </w:r>
      <w:r w:rsidRPr="00976ECD">
        <w:rPr>
          <w:rFonts w:ascii="Times New Roman" w:hAnsi="Times New Roman" w:cs="Times New Roman"/>
          <w:sz w:val="24"/>
          <w:szCs w:val="24"/>
          <w:lang w:val="es-ES_tradnl"/>
        </w:rPr>
        <w:t xml:space="preserve"> escrita del Gobernador. Los viajes realizados con vehículos de otros Entes Públicos deberán contar con la copia autenticada de la “Orden de Trabajo” y el ticket de peaje.</w:t>
      </w:r>
    </w:p>
    <w:p w:rsidR="00BE42FE" w:rsidRPr="00976ECD" w:rsidRDefault="00BE42FE" w:rsidP="008F65F9">
      <w:pPr>
        <w:pStyle w:val="Prrafodelista"/>
        <w:spacing w:line="360" w:lineRule="auto"/>
        <w:ind w:left="0"/>
        <w:jc w:val="both"/>
        <w:rPr>
          <w:rFonts w:ascii="Times New Roman" w:hAnsi="Times New Roman" w:cs="Times New Roman"/>
          <w:sz w:val="24"/>
          <w:szCs w:val="24"/>
          <w:lang w:val="es-ES_tradnl"/>
        </w:rPr>
      </w:pPr>
      <w:r w:rsidRPr="00976ECD">
        <w:rPr>
          <w:rFonts w:ascii="Times New Roman" w:hAnsi="Times New Roman" w:cs="Times New Roman"/>
          <w:b/>
          <w:sz w:val="24"/>
          <w:szCs w:val="24"/>
          <w:lang w:val="es-ES_tradnl"/>
        </w:rPr>
        <w:t>Art.14º.-</w:t>
      </w:r>
      <w:r w:rsidRPr="00976ECD">
        <w:rPr>
          <w:rFonts w:ascii="Times New Roman" w:hAnsi="Times New Roman" w:cs="Times New Roman"/>
          <w:sz w:val="24"/>
          <w:szCs w:val="24"/>
          <w:lang w:val="es-ES_tradnl"/>
        </w:rPr>
        <w:t xml:space="preserve"> No se contemplarán los viajes realizados </w:t>
      </w:r>
      <w:r w:rsidRPr="00976ECD">
        <w:rPr>
          <w:rFonts w:ascii="Times New Roman" w:hAnsi="Times New Roman" w:cs="Times New Roman"/>
          <w:b/>
          <w:sz w:val="24"/>
          <w:szCs w:val="24"/>
          <w:lang w:val="es-ES_tradnl"/>
        </w:rPr>
        <w:t>los días domingos y feriados</w:t>
      </w:r>
      <w:r w:rsidRPr="00976ECD">
        <w:rPr>
          <w:rFonts w:ascii="Times New Roman" w:hAnsi="Times New Roman" w:cs="Times New Roman"/>
          <w:sz w:val="24"/>
          <w:szCs w:val="24"/>
          <w:lang w:val="es-ES_tradnl"/>
        </w:rPr>
        <w:t>, salvo que cuente con una Resolución del Gobernador.</w:t>
      </w:r>
    </w:p>
    <w:p w:rsidR="008F65F9" w:rsidRPr="00976ECD" w:rsidRDefault="008F65F9" w:rsidP="008F65F9">
      <w:pPr>
        <w:pStyle w:val="Prrafodelista"/>
        <w:spacing w:line="360" w:lineRule="auto"/>
        <w:ind w:left="0"/>
        <w:jc w:val="both"/>
        <w:rPr>
          <w:rFonts w:ascii="Times New Roman" w:hAnsi="Times New Roman" w:cs="Times New Roman"/>
          <w:sz w:val="24"/>
          <w:szCs w:val="24"/>
          <w:lang w:val="es-ES_tradnl"/>
        </w:rPr>
      </w:pPr>
    </w:p>
    <w:p w:rsidR="00BE42FE" w:rsidRDefault="00BE42FE" w:rsidP="00710A53">
      <w:pPr>
        <w:pStyle w:val="Prrafodelista"/>
        <w:spacing w:line="360" w:lineRule="auto"/>
        <w:ind w:left="0"/>
        <w:jc w:val="both"/>
        <w:rPr>
          <w:rFonts w:ascii="Times New Roman" w:hAnsi="Times New Roman" w:cs="Times New Roman"/>
          <w:sz w:val="24"/>
          <w:szCs w:val="24"/>
          <w:lang w:val="es-ES_tradnl"/>
        </w:rPr>
      </w:pPr>
      <w:r w:rsidRPr="00976ECD">
        <w:rPr>
          <w:rFonts w:ascii="Times New Roman" w:hAnsi="Times New Roman" w:cs="Times New Roman"/>
          <w:b/>
          <w:sz w:val="24"/>
          <w:szCs w:val="24"/>
          <w:lang w:val="es-ES_tradnl"/>
        </w:rPr>
        <w:t>Art.15º.-</w:t>
      </w:r>
      <w:r w:rsidRPr="00976ECD">
        <w:rPr>
          <w:rFonts w:ascii="Times New Roman" w:hAnsi="Times New Roman" w:cs="Times New Roman"/>
          <w:sz w:val="24"/>
          <w:szCs w:val="24"/>
          <w:lang w:val="es-ES_tradnl"/>
        </w:rPr>
        <w:t xml:space="preserve"> La </w:t>
      </w:r>
      <w:r w:rsidR="003726EA" w:rsidRPr="00976ECD">
        <w:rPr>
          <w:rFonts w:ascii="Times New Roman" w:hAnsi="Times New Roman" w:cs="Times New Roman"/>
          <w:sz w:val="24"/>
          <w:szCs w:val="24"/>
          <w:lang w:val="es-ES_tradnl"/>
        </w:rPr>
        <w:t>“</w:t>
      </w:r>
      <w:r w:rsidRPr="00976ECD">
        <w:rPr>
          <w:rFonts w:ascii="Times New Roman" w:hAnsi="Times New Roman" w:cs="Times New Roman"/>
          <w:sz w:val="24"/>
          <w:szCs w:val="24"/>
          <w:lang w:val="es-ES_tradnl"/>
        </w:rPr>
        <w:t>Orden de Trabajo” del vehículo de la Gobernación, utilizado para el traslado de funcionarios comisionados, debe contar con el kilometraje inicial y final.</w:t>
      </w:r>
    </w:p>
    <w:p w:rsidR="00710A53" w:rsidRPr="00710A53" w:rsidRDefault="00710A53" w:rsidP="00710A53">
      <w:pPr>
        <w:pStyle w:val="Prrafodelista"/>
        <w:spacing w:line="360" w:lineRule="auto"/>
        <w:ind w:left="0"/>
        <w:jc w:val="both"/>
        <w:rPr>
          <w:rFonts w:ascii="Times New Roman" w:hAnsi="Times New Roman" w:cs="Times New Roman"/>
          <w:sz w:val="24"/>
          <w:szCs w:val="24"/>
          <w:lang w:val="es-ES_tradnl"/>
        </w:rPr>
      </w:pPr>
    </w:p>
    <w:p w:rsidR="00BE42FE" w:rsidRPr="00976ECD" w:rsidRDefault="00BE42FE" w:rsidP="00C642E5">
      <w:pPr>
        <w:pStyle w:val="Prrafodelista"/>
        <w:spacing w:line="360" w:lineRule="auto"/>
        <w:ind w:left="0"/>
        <w:jc w:val="both"/>
        <w:rPr>
          <w:rFonts w:ascii="Times New Roman" w:hAnsi="Times New Roman" w:cs="Times New Roman"/>
          <w:sz w:val="24"/>
          <w:szCs w:val="24"/>
          <w:lang w:val="es-ES_tradnl"/>
        </w:rPr>
      </w:pPr>
      <w:r w:rsidRPr="00976ECD">
        <w:rPr>
          <w:rFonts w:ascii="Times New Roman" w:hAnsi="Times New Roman" w:cs="Times New Roman"/>
          <w:b/>
          <w:sz w:val="24"/>
          <w:szCs w:val="24"/>
          <w:lang w:val="es-ES_tradnl"/>
        </w:rPr>
        <w:t>Art.16º.-</w:t>
      </w:r>
      <w:r w:rsidRPr="00976ECD">
        <w:rPr>
          <w:rFonts w:ascii="Times New Roman" w:hAnsi="Times New Roman" w:cs="Times New Roman"/>
          <w:sz w:val="24"/>
          <w:szCs w:val="24"/>
          <w:lang w:val="es-ES_tradnl"/>
        </w:rPr>
        <w:t xml:space="preserve"> En ningún caso se admitirá documentos firmados por autorización, salvo que se presente la documentaci</w:t>
      </w:r>
      <w:r w:rsidR="00C91955" w:rsidRPr="00976ECD">
        <w:rPr>
          <w:rFonts w:ascii="Times New Roman" w:hAnsi="Times New Roman" w:cs="Times New Roman"/>
          <w:sz w:val="24"/>
          <w:szCs w:val="24"/>
          <w:lang w:val="es-ES_tradnl"/>
        </w:rPr>
        <w:t>ón respaldatoria, debiendo ser é</w:t>
      </w:r>
      <w:r w:rsidRPr="00976ECD">
        <w:rPr>
          <w:rFonts w:ascii="Times New Roman" w:hAnsi="Times New Roman" w:cs="Times New Roman"/>
          <w:sz w:val="24"/>
          <w:szCs w:val="24"/>
          <w:lang w:val="es-ES_tradnl"/>
        </w:rPr>
        <w:t>sta por un periodo determinado.</w:t>
      </w:r>
    </w:p>
    <w:p w:rsidR="00BE42FE" w:rsidRPr="00976ECD" w:rsidRDefault="00BE42FE" w:rsidP="00C642E5">
      <w:pPr>
        <w:pStyle w:val="Prrafodelista"/>
        <w:spacing w:line="360" w:lineRule="auto"/>
        <w:ind w:left="0" w:hanging="1134"/>
        <w:jc w:val="both"/>
        <w:rPr>
          <w:rFonts w:ascii="Times New Roman" w:hAnsi="Times New Roman" w:cs="Times New Roman"/>
          <w:sz w:val="24"/>
          <w:szCs w:val="24"/>
          <w:lang w:val="es-ES_tradnl"/>
        </w:rPr>
      </w:pPr>
    </w:p>
    <w:p w:rsidR="00710A53" w:rsidRDefault="00BE42FE" w:rsidP="00C642E5">
      <w:pPr>
        <w:pStyle w:val="Prrafodelista"/>
        <w:spacing w:line="360" w:lineRule="auto"/>
        <w:ind w:left="0"/>
        <w:jc w:val="both"/>
        <w:rPr>
          <w:rFonts w:ascii="Times New Roman" w:hAnsi="Times New Roman" w:cs="Times New Roman"/>
          <w:b/>
          <w:sz w:val="24"/>
          <w:szCs w:val="24"/>
          <w:lang w:val="es-ES_tradnl"/>
        </w:rPr>
      </w:pPr>
      <w:r w:rsidRPr="00976ECD">
        <w:rPr>
          <w:rFonts w:ascii="Times New Roman" w:hAnsi="Times New Roman" w:cs="Times New Roman"/>
          <w:b/>
          <w:sz w:val="24"/>
          <w:szCs w:val="24"/>
          <w:lang w:val="es-ES_tradnl"/>
        </w:rPr>
        <w:t>Art.17º.-</w:t>
      </w:r>
      <w:r w:rsidRPr="00976ECD">
        <w:rPr>
          <w:rFonts w:ascii="Times New Roman" w:hAnsi="Times New Roman" w:cs="Times New Roman"/>
          <w:sz w:val="24"/>
          <w:szCs w:val="24"/>
          <w:lang w:val="es-ES_tradnl"/>
        </w:rPr>
        <w:t xml:space="preserve"> La hora de salida para los viajes al interior deberá ser a más tardar a las 10:00 h</w:t>
      </w:r>
      <w:r w:rsidR="00C91955" w:rsidRPr="00976ECD">
        <w:rPr>
          <w:rFonts w:ascii="Times New Roman" w:hAnsi="Times New Roman" w:cs="Times New Roman"/>
          <w:sz w:val="24"/>
          <w:szCs w:val="24"/>
          <w:lang w:val="es-ES_tradnl"/>
        </w:rPr>
        <w:t>ora</w:t>
      </w:r>
      <w:r w:rsidRPr="00976ECD">
        <w:rPr>
          <w:rFonts w:ascii="Times New Roman" w:hAnsi="Times New Roman" w:cs="Times New Roman"/>
          <w:sz w:val="24"/>
          <w:szCs w:val="24"/>
          <w:lang w:val="es-ES_tradnl"/>
        </w:rPr>
        <w:t xml:space="preserve">s, </w:t>
      </w:r>
      <w:r w:rsidRPr="00976ECD">
        <w:rPr>
          <w:rFonts w:ascii="Times New Roman" w:hAnsi="Times New Roman" w:cs="Times New Roman"/>
          <w:b/>
          <w:sz w:val="24"/>
          <w:szCs w:val="24"/>
          <w:lang w:val="es-ES_tradnl"/>
        </w:rPr>
        <w:t>para considerarse a</w:t>
      </w:r>
      <w:r w:rsidR="00C91955" w:rsidRPr="00976ECD">
        <w:rPr>
          <w:rFonts w:ascii="Times New Roman" w:hAnsi="Times New Roman" w:cs="Times New Roman"/>
          <w:b/>
          <w:sz w:val="24"/>
          <w:szCs w:val="24"/>
          <w:lang w:val="es-ES_tradnl"/>
        </w:rPr>
        <w:t>l pago de un día completo de viá</w:t>
      </w:r>
      <w:r w:rsidRPr="00976ECD">
        <w:rPr>
          <w:rFonts w:ascii="Times New Roman" w:hAnsi="Times New Roman" w:cs="Times New Roman"/>
          <w:b/>
          <w:sz w:val="24"/>
          <w:szCs w:val="24"/>
          <w:lang w:val="es-ES_tradnl"/>
        </w:rPr>
        <w:t>tico.</w:t>
      </w:r>
    </w:p>
    <w:p w:rsidR="00916374" w:rsidRPr="00976ECD" w:rsidRDefault="00916374" w:rsidP="00C642E5">
      <w:pPr>
        <w:pStyle w:val="Prrafodelista"/>
        <w:spacing w:line="360" w:lineRule="auto"/>
        <w:ind w:left="0"/>
        <w:jc w:val="both"/>
        <w:rPr>
          <w:rFonts w:ascii="Times New Roman" w:hAnsi="Times New Roman" w:cs="Times New Roman"/>
          <w:b/>
          <w:sz w:val="24"/>
          <w:szCs w:val="24"/>
          <w:lang w:val="es-ES_tradnl"/>
        </w:rPr>
      </w:pPr>
    </w:p>
    <w:p w:rsidR="00710A53" w:rsidRPr="00710A53" w:rsidRDefault="00BE42FE" w:rsidP="00710A53">
      <w:pPr>
        <w:pStyle w:val="Prrafodelista"/>
        <w:spacing w:line="360" w:lineRule="auto"/>
        <w:ind w:left="-54"/>
        <w:jc w:val="both"/>
        <w:rPr>
          <w:rFonts w:ascii="Times New Roman" w:hAnsi="Times New Roman" w:cs="Times New Roman"/>
          <w:sz w:val="24"/>
          <w:szCs w:val="24"/>
          <w:lang w:val="es-ES_tradnl"/>
        </w:rPr>
      </w:pPr>
      <w:r w:rsidRPr="00976ECD">
        <w:rPr>
          <w:rFonts w:ascii="Times New Roman" w:hAnsi="Times New Roman" w:cs="Times New Roman"/>
          <w:sz w:val="24"/>
          <w:szCs w:val="24"/>
          <w:lang w:val="es-ES_tradnl"/>
        </w:rPr>
        <w:t>Si la salida se realiza pasada las 10:00 h</w:t>
      </w:r>
      <w:r w:rsidR="00C91955" w:rsidRPr="00976ECD">
        <w:rPr>
          <w:rFonts w:ascii="Times New Roman" w:hAnsi="Times New Roman" w:cs="Times New Roman"/>
          <w:sz w:val="24"/>
          <w:szCs w:val="24"/>
          <w:lang w:val="es-ES_tradnl"/>
        </w:rPr>
        <w:t>ora</w:t>
      </w:r>
      <w:r w:rsidRPr="00976ECD">
        <w:rPr>
          <w:rFonts w:ascii="Times New Roman" w:hAnsi="Times New Roman" w:cs="Times New Roman"/>
          <w:sz w:val="24"/>
          <w:szCs w:val="24"/>
          <w:lang w:val="es-ES_tradnl"/>
        </w:rPr>
        <w:t>s., se considerará el cincuenta por ciento (50%) del monto de viatico diario conforme a la escala establecida en el Anexo B-03-01</w:t>
      </w:r>
      <w:r w:rsidR="009A1675" w:rsidRPr="00976ECD">
        <w:rPr>
          <w:rFonts w:ascii="Times New Roman" w:hAnsi="Times New Roman" w:cs="Times New Roman"/>
          <w:sz w:val="24"/>
          <w:szCs w:val="24"/>
          <w:lang w:val="es-ES_tradnl"/>
        </w:rPr>
        <w:t>del Decreto Nº 8.334/12 y el A</w:t>
      </w:r>
      <w:r w:rsidRPr="00976ECD">
        <w:rPr>
          <w:rFonts w:ascii="Times New Roman" w:hAnsi="Times New Roman" w:cs="Times New Roman"/>
          <w:sz w:val="24"/>
          <w:szCs w:val="24"/>
          <w:lang w:val="es-ES_tradnl"/>
        </w:rPr>
        <w:t>nexo I de la presente resolución.</w:t>
      </w:r>
    </w:p>
    <w:p w:rsidR="008F65F9" w:rsidRPr="00976ECD" w:rsidRDefault="008F65F9" w:rsidP="008F65F9">
      <w:pPr>
        <w:pStyle w:val="Prrafodelista"/>
        <w:spacing w:line="360" w:lineRule="auto"/>
        <w:ind w:left="-54"/>
        <w:jc w:val="both"/>
        <w:rPr>
          <w:rFonts w:ascii="Times New Roman" w:hAnsi="Times New Roman" w:cs="Times New Roman"/>
          <w:b/>
          <w:sz w:val="24"/>
          <w:szCs w:val="24"/>
          <w:lang w:val="es-ES_tradnl"/>
        </w:rPr>
      </w:pPr>
      <w:r w:rsidRPr="00976ECD">
        <w:rPr>
          <w:rFonts w:ascii="Times New Roman" w:hAnsi="Times New Roman" w:cs="Times New Roman"/>
          <w:sz w:val="24"/>
          <w:szCs w:val="24"/>
          <w:lang w:val="es-ES_tradnl"/>
        </w:rPr>
        <w:t xml:space="preserve">Para el control de ésta disposición se tomará en cuenta </w:t>
      </w:r>
      <w:r w:rsidR="00916374">
        <w:rPr>
          <w:rFonts w:ascii="Times New Roman" w:hAnsi="Times New Roman" w:cs="Times New Roman"/>
          <w:b/>
          <w:sz w:val="24"/>
          <w:szCs w:val="24"/>
          <w:lang w:val="es-ES_tradnl"/>
        </w:rPr>
        <w:t xml:space="preserve">la Hora y Fecha del </w:t>
      </w:r>
      <w:r w:rsidRPr="00976ECD">
        <w:rPr>
          <w:rFonts w:ascii="Times New Roman" w:hAnsi="Times New Roman" w:cs="Times New Roman"/>
          <w:b/>
          <w:sz w:val="24"/>
          <w:szCs w:val="24"/>
          <w:lang w:val="es-ES_tradnl"/>
        </w:rPr>
        <w:t>Ticket de Peaje.</w:t>
      </w:r>
    </w:p>
    <w:p w:rsidR="00BE42FE" w:rsidRDefault="00BE42FE" w:rsidP="00C642E5">
      <w:pPr>
        <w:pStyle w:val="Prrafodelista"/>
        <w:spacing w:line="360" w:lineRule="auto"/>
        <w:ind w:left="0" w:hanging="1134"/>
        <w:jc w:val="both"/>
        <w:rPr>
          <w:rFonts w:ascii="Times New Roman" w:hAnsi="Times New Roman" w:cs="Times New Roman"/>
          <w:sz w:val="24"/>
          <w:szCs w:val="24"/>
          <w:lang w:val="es-ES_tradnl"/>
        </w:rPr>
      </w:pPr>
    </w:p>
    <w:p w:rsidR="00710A53" w:rsidRPr="00976ECD" w:rsidRDefault="00710A53" w:rsidP="00710A53">
      <w:pPr>
        <w:pStyle w:val="Prrafodelista"/>
        <w:spacing w:line="360" w:lineRule="auto"/>
        <w:ind w:left="0"/>
        <w:jc w:val="both"/>
        <w:rPr>
          <w:rFonts w:ascii="Times New Roman" w:hAnsi="Times New Roman" w:cs="Times New Roman"/>
          <w:sz w:val="24"/>
          <w:szCs w:val="24"/>
          <w:lang w:val="es-ES_tradnl"/>
        </w:rPr>
      </w:pPr>
      <w:r w:rsidRPr="00976ECD">
        <w:rPr>
          <w:rFonts w:ascii="Times New Roman" w:hAnsi="Times New Roman" w:cs="Times New Roman"/>
          <w:b/>
          <w:sz w:val="24"/>
          <w:szCs w:val="24"/>
          <w:lang w:val="es-ES_tradnl"/>
        </w:rPr>
        <w:t>Art.18º.-</w:t>
      </w:r>
      <w:r w:rsidRPr="00976ECD">
        <w:rPr>
          <w:rFonts w:ascii="Times New Roman" w:hAnsi="Times New Roman" w:cs="Times New Roman"/>
          <w:sz w:val="24"/>
          <w:szCs w:val="24"/>
          <w:lang w:val="es-ES_tradnl"/>
        </w:rPr>
        <w:t xml:space="preserve"> En caso de que exista un aumento en el salario mínimo vigente el mismo deberá ser homologado por Resolución Departamental para su ampliación.</w:t>
      </w:r>
    </w:p>
    <w:p w:rsidR="00710A53" w:rsidRPr="00976ECD" w:rsidRDefault="00710A53" w:rsidP="00C642E5">
      <w:pPr>
        <w:pStyle w:val="Prrafodelista"/>
        <w:spacing w:line="360" w:lineRule="auto"/>
        <w:ind w:left="0" w:hanging="1134"/>
        <w:jc w:val="both"/>
        <w:rPr>
          <w:rFonts w:ascii="Times New Roman" w:hAnsi="Times New Roman" w:cs="Times New Roman"/>
          <w:sz w:val="24"/>
          <w:szCs w:val="24"/>
          <w:lang w:val="es-ES_tradnl"/>
        </w:rPr>
      </w:pPr>
    </w:p>
    <w:p w:rsidR="00A24B9C" w:rsidRPr="00976ECD" w:rsidRDefault="00A24B9C" w:rsidP="00F43C54">
      <w:pPr>
        <w:jc w:val="center"/>
        <w:rPr>
          <w:rFonts w:ascii="Times New Roman" w:hAnsi="Times New Roman" w:cs="Times New Roman"/>
          <w:b/>
          <w:sz w:val="24"/>
          <w:szCs w:val="24"/>
          <w:u w:val="single"/>
          <w:lang w:val="es-ES_tradnl"/>
        </w:rPr>
      </w:pPr>
    </w:p>
    <w:p w:rsidR="009A1A89" w:rsidRPr="00976ECD" w:rsidRDefault="009A1A89" w:rsidP="00F43C54">
      <w:pPr>
        <w:jc w:val="center"/>
        <w:rPr>
          <w:rFonts w:ascii="Times New Roman" w:hAnsi="Times New Roman" w:cs="Times New Roman"/>
          <w:b/>
          <w:sz w:val="24"/>
          <w:szCs w:val="24"/>
          <w:u w:val="single"/>
          <w:lang w:val="es-ES_tradnl"/>
        </w:rPr>
      </w:pPr>
    </w:p>
    <w:p w:rsidR="009A1A89" w:rsidRPr="00976ECD" w:rsidRDefault="009A1A89" w:rsidP="00F43C54">
      <w:pPr>
        <w:jc w:val="center"/>
        <w:rPr>
          <w:rFonts w:ascii="Times New Roman" w:hAnsi="Times New Roman" w:cs="Times New Roman"/>
          <w:b/>
          <w:sz w:val="24"/>
          <w:szCs w:val="24"/>
          <w:u w:val="single"/>
          <w:lang w:val="es-ES_tradnl"/>
        </w:rPr>
      </w:pPr>
    </w:p>
    <w:p w:rsidR="00710A53" w:rsidRDefault="00710A53" w:rsidP="00F43C54">
      <w:pPr>
        <w:jc w:val="center"/>
        <w:rPr>
          <w:rFonts w:ascii="Times New Roman" w:hAnsi="Times New Roman" w:cs="Times New Roman"/>
          <w:b/>
          <w:sz w:val="24"/>
          <w:szCs w:val="24"/>
          <w:u w:val="single"/>
          <w:lang w:val="es-ES_tradnl"/>
        </w:rPr>
      </w:pPr>
    </w:p>
    <w:p w:rsidR="00710A53" w:rsidRDefault="00710A53" w:rsidP="00710A53">
      <w:pPr>
        <w:rPr>
          <w:rFonts w:ascii="Times New Roman" w:hAnsi="Times New Roman" w:cs="Times New Roman"/>
          <w:b/>
          <w:sz w:val="24"/>
          <w:szCs w:val="24"/>
          <w:u w:val="single"/>
          <w:lang w:val="es-ES_tradnl"/>
        </w:rPr>
      </w:pPr>
    </w:p>
    <w:p w:rsidR="00973EC2" w:rsidRDefault="00973EC2" w:rsidP="00A76118">
      <w:pPr>
        <w:rPr>
          <w:rFonts w:ascii="Times New Roman" w:hAnsi="Times New Roman" w:cs="Times New Roman"/>
          <w:b/>
          <w:sz w:val="24"/>
          <w:szCs w:val="24"/>
          <w:u w:val="single"/>
          <w:lang w:val="es-ES_tradnl"/>
        </w:rPr>
      </w:pPr>
    </w:p>
    <w:p w:rsidR="00710A53" w:rsidRPr="007705D0" w:rsidRDefault="00710A53" w:rsidP="00710A53">
      <w:pPr>
        <w:jc w:val="center"/>
        <w:rPr>
          <w:rFonts w:ascii="Times New Roman" w:hAnsi="Times New Roman" w:cs="Times New Roman"/>
          <w:b/>
          <w:sz w:val="24"/>
          <w:szCs w:val="24"/>
          <w:u w:val="single"/>
          <w:lang w:val="es-ES_tradnl"/>
        </w:rPr>
      </w:pPr>
      <w:r w:rsidRPr="007705D0">
        <w:rPr>
          <w:rFonts w:ascii="Times New Roman" w:hAnsi="Times New Roman" w:cs="Times New Roman"/>
          <w:b/>
          <w:sz w:val="24"/>
          <w:szCs w:val="24"/>
          <w:u w:val="single"/>
          <w:lang w:val="es-ES_tradnl"/>
        </w:rPr>
        <w:t>RESOLUCIÓN Nº 04/2016</w:t>
      </w:r>
    </w:p>
    <w:p w:rsidR="00710A53" w:rsidRPr="007705D0" w:rsidRDefault="00710A53" w:rsidP="00710A53">
      <w:pPr>
        <w:jc w:val="both"/>
        <w:rPr>
          <w:rFonts w:ascii="Times New Roman" w:hAnsi="Times New Roman" w:cs="Times New Roman"/>
          <w:b/>
          <w:sz w:val="24"/>
          <w:szCs w:val="24"/>
          <w:lang w:val="es-ES_tradnl"/>
        </w:rPr>
      </w:pPr>
      <w:r w:rsidRPr="007705D0">
        <w:rPr>
          <w:rFonts w:ascii="Times New Roman" w:hAnsi="Times New Roman" w:cs="Times New Roman"/>
          <w:b/>
          <w:sz w:val="24"/>
          <w:szCs w:val="24"/>
          <w:lang w:val="es-ES_tradnl"/>
        </w:rPr>
        <w:t>POR LA CUAL SE REGLAMENTA Y SE FIJAN MONTOS DE VIATICOS POR VIAJES DENTRO DEL TERRITORIO NACIONAL Y AL EXTERIOR DEL PAIS A FUNCIONARIOS DE LA GOBERNACION DE PRESIDENTE HAYES DURANTE EL EJERCICIO FISCAL 2016. -----------------------------------------------------</w:t>
      </w:r>
    </w:p>
    <w:p w:rsidR="00BE42FE" w:rsidRPr="007705D0" w:rsidRDefault="00A24B9C" w:rsidP="008F65F9">
      <w:pPr>
        <w:pStyle w:val="Prrafodelista"/>
        <w:spacing w:line="360" w:lineRule="auto"/>
        <w:ind w:left="0" w:hanging="1134"/>
        <w:jc w:val="both"/>
        <w:rPr>
          <w:rFonts w:ascii="Times New Roman" w:hAnsi="Times New Roman" w:cs="Times New Roman"/>
          <w:sz w:val="24"/>
          <w:szCs w:val="24"/>
          <w:lang w:val="es-ES_tradnl"/>
        </w:rPr>
      </w:pPr>
      <w:r w:rsidRPr="007705D0">
        <w:rPr>
          <w:rFonts w:ascii="Times New Roman" w:hAnsi="Times New Roman" w:cs="Times New Roman"/>
          <w:sz w:val="24"/>
          <w:szCs w:val="24"/>
          <w:lang w:val="es-ES_tradnl"/>
        </w:rPr>
        <w:tab/>
      </w:r>
      <w:r w:rsidRPr="007705D0">
        <w:rPr>
          <w:rFonts w:ascii="Times New Roman" w:hAnsi="Times New Roman" w:cs="Times New Roman"/>
          <w:sz w:val="24"/>
          <w:szCs w:val="24"/>
          <w:lang w:val="es-ES_tradnl"/>
        </w:rPr>
        <w:tab/>
      </w:r>
      <w:r w:rsidRPr="007705D0">
        <w:rPr>
          <w:rFonts w:ascii="Times New Roman" w:hAnsi="Times New Roman" w:cs="Times New Roman"/>
          <w:sz w:val="24"/>
          <w:szCs w:val="24"/>
          <w:lang w:val="es-ES_tradnl"/>
        </w:rPr>
        <w:tab/>
      </w:r>
      <w:r w:rsidRPr="007705D0">
        <w:rPr>
          <w:rFonts w:ascii="Times New Roman" w:hAnsi="Times New Roman" w:cs="Times New Roman"/>
          <w:sz w:val="24"/>
          <w:szCs w:val="24"/>
          <w:lang w:val="es-ES_tradnl"/>
        </w:rPr>
        <w:tab/>
      </w:r>
      <w:r w:rsidRPr="007705D0">
        <w:rPr>
          <w:rFonts w:ascii="Times New Roman" w:hAnsi="Times New Roman" w:cs="Times New Roman"/>
          <w:sz w:val="24"/>
          <w:szCs w:val="24"/>
          <w:lang w:val="es-ES_tradnl"/>
        </w:rPr>
        <w:tab/>
      </w:r>
      <w:r w:rsidRPr="007705D0">
        <w:rPr>
          <w:rFonts w:ascii="Times New Roman" w:hAnsi="Times New Roman" w:cs="Times New Roman"/>
          <w:sz w:val="24"/>
          <w:szCs w:val="24"/>
          <w:lang w:val="es-ES_tradnl"/>
        </w:rPr>
        <w:tab/>
      </w:r>
      <w:r w:rsidRPr="007705D0">
        <w:rPr>
          <w:rFonts w:ascii="Times New Roman" w:hAnsi="Times New Roman" w:cs="Times New Roman"/>
          <w:sz w:val="24"/>
          <w:szCs w:val="24"/>
          <w:lang w:val="es-ES_tradnl"/>
        </w:rPr>
        <w:tab/>
        <w:t>-6-</w:t>
      </w:r>
    </w:p>
    <w:p w:rsidR="00E77639" w:rsidRPr="007705D0" w:rsidRDefault="00710A53" w:rsidP="00710A53">
      <w:pPr>
        <w:pStyle w:val="Prrafodelista"/>
        <w:spacing w:line="360" w:lineRule="auto"/>
        <w:ind w:left="0" w:hanging="1134"/>
        <w:jc w:val="right"/>
        <w:rPr>
          <w:rFonts w:ascii="Times New Roman" w:hAnsi="Times New Roman" w:cs="Times New Roman"/>
          <w:sz w:val="24"/>
          <w:szCs w:val="24"/>
          <w:lang w:val="es-ES_tradnl"/>
        </w:rPr>
      </w:pPr>
      <w:r w:rsidRPr="007705D0">
        <w:rPr>
          <w:rFonts w:ascii="Times New Roman" w:hAnsi="Times New Roman" w:cs="Times New Roman"/>
          <w:b/>
          <w:sz w:val="24"/>
          <w:szCs w:val="24"/>
          <w:lang w:val="es-ES_tradnl"/>
        </w:rPr>
        <w:t>Villa Hayes, 05 de Enero de 2.016</w:t>
      </w:r>
    </w:p>
    <w:p w:rsidR="001B1159" w:rsidRPr="00976ECD" w:rsidRDefault="001B1159" w:rsidP="00C642E5">
      <w:pPr>
        <w:pStyle w:val="Prrafodelista"/>
        <w:spacing w:line="360" w:lineRule="auto"/>
        <w:ind w:left="0"/>
        <w:jc w:val="both"/>
        <w:rPr>
          <w:rFonts w:ascii="Times New Roman" w:hAnsi="Times New Roman" w:cs="Times New Roman"/>
          <w:sz w:val="24"/>
          <w:szCs w:val="24"/>
          <w:lang w:val="es-ES_tradnl"/>
        </w:rPr>
      </w:pPr>
      <w:r w:rsidRPr="00976ECD">
        <w:rPr>
          <w:rFonts w:ascii="Times New Roman" w:hAnsi="Times New Roman" w:cs="Times New Roman"/>
          <w:b/>
          <w:sz w:val="24"/>
          <w:szCs w:val="24"/>
          <w:lang w:val="es-ES_tradnl"/>
        </w:rPr>
        <w:t xml:space="preserve">Art. 19º.- </w:t>
      </w:r>
      <w:r w:rsidRPr="00976ECD">
        <w:rPr>
          <w:rFonts w:ascii="Times New Roman" w:hAnsi="Times New Roman" w:cs="Times New Roman"/>
          <w:sz w:val="24"/>
          <w:szCs w:val="24"/>
          <w:lang w:val="es-ES_tradnl"/>
        </w:rPr>
        <w:t xml:space="preserve">Los funcionarios que utilizan los viáticos son personalmente responsables de la correcta utilización de los recursos y de la violación de las normas o procedimientos. Estas son consideradas faltas graves a los efectos de la Ley Nº 1626/2000 </w:t>
      </w:r>
      <w:r w:rsidR="00710A53" w:rsidRPr="00710A53">
        <w:rPr>
          <w:rFonts w:ascii="Times New Roman" w:hAnsi="Times New Roman" w:cs="Times New Roman"/>
          <w:b/>
          <w:i/>
          <w:sz w:val="24"/>
          <w:szCs w:val="24"/>
          <w:lang w:val="es-ES_tradnl"/>
        </w:rPr>
        <w:t>“DE LA FUNCIÓN PÚBLICA”……</w:t>
      </w:r>
      <w:r w:rsidRPr="00976ECD">
        <w:rPr>
          <w:rFonts w:ascii="Times New Roman" w:hAnsi="Times New Roman" w:cs="Times New Roman"/>
          <w:sz w:val="24"/>
          <w:szCs w:val="24"/>
          <w:lang w:val="es-ES_tradnl"/>
        </w:rPr>
        <w:t xml:space="preserve">; texto de la Ley Nº 2686/2005 en su Artículo Nº </w:t>
      </w:r>
      <w:r w:rsidR="00664152" w:rsidRPr="00976ECD">
        <w:rPr>
          <w:rFonts w:ascii="Times New Roman" w:hAnsi="Times New Roman" w:cs="Times New Roman"/>
          <w:sz w:val="24"/>
          <w:szCs w:val="24"/>
          <w:lang w:val="es-ES_tradnl"/>
        </w:rPr>
        <w:t>9.</w:t>
      </w:r>
    </w:p>
    <w:p w:rsidR="00BE42FE" w:rsidRPr="00976ECD" w:rsidRDefault="00BE42FE" w:rsidP="00C642E5">
      <w:pPr>
        <w:pStyle w:val="Prrafodelista"/>
        <w:spacing w:line="360" w:lineRule="auto"/>
        <w:ind w:left="0" w:hanging="1134"/>
        <w:jc w:val="both"/>
        <w:rPr>
          <w:rFonts w:ascii="Times New Roman" w:hAnsi="Times New Roman" w:cs="Times New Roman"/>
          <w:sz w:val="24"/>
          <w:szCs w:val="24"/>
          <w:lang w:val="es-ES_tradnl"/>
        </w:rPr>
      </w:pPr>
    </w:p>
    <w:p w:rsidR="00BE42FE" w:rsidRPr="00976ECD" w:rsidRDefault="00B35327" w:rsidP="00C642E5">
      <w:pPr>
        <w:pStyle w:val="Prrafodelista"/>
        <w:spacing w:line="360" w:lineRule="auto"/>
        <w:ind w:left="0"/>
        <w:jc w:val="both"/>
        <w:rPr>
          <w:rFonts w:ascii="Times New Roman" w:hAnsi="Times New Roman" w:cs="Times New Roman"/>
          <w:sz w:val="24"/>
          <w:szCs w:val="24"/>
          <w:lang w:val="es-ES_tradnl"/>
        </w:rPr>
      </w:pPr>
      <w:r w:rsidRPr="00976ECD">
        <w:rPr>
          <w:rFonts w:ascii="Times New Roman" w:hAnsi="Times New Roman" w:cs="Times New Roman"/>
          <w:b/>
          <w:sz w:val="24"/>
          <w:szCs w:val="24"/>
          <w:lang w:val="es-ES_tradnl"/>
        </w:rPr>
        <w:t>Art. 20º</w:t>
      </w:r>
      <w:r w:rsidR="00BE42FE" w:rsidRPr="00976ECD">
        <w:rPr>
          <w:rFonts w:ascii="Times New Roman" w:hAnsi="Times New Roman" w:cs="Times New Roman"/>
          <w:b/>
          <w:sz w:val="24"/>
          <w:szCs w:val="24"/>
          <w:lang w:val="es-ES_tradnl"/>
        </w:rPr>
        <w:t>.-</w:t>
      </w:r>
      <w:r w:rsidR="00BE42FE" w:rsidRPr="00976ECD">
        <w:rPr>
          <w:rFonts w:ascii="Times New Roman" w:hAnsi="Times New Roman" w:cs="Times New Roman"/>
          <w:sz w:val="24"/>
          <w:szCs w:val="24"/>
          <w:lang w:val="es-ES_tradnl"/>
        </w:rPr>
        <w:t xml:space="preserve"> Comuníquese a quienes corresponda y</w:t>
      </w:r>
      <w:r w:rsidR="005254FB" w:rsidRPr="00976ECD">
        <w:rPr>
          <w:rFonts w:ascii="Times New Roman" w:hAnsi="Times New Roman" w:cs="Times New Roman"/>
          <w:sz w:val="24"/>
          <w:szCs w:val="24"/>
          <w:lang w:val="es-ES_tradnl"/>
        </w:rPr>
        <w:t xml:space="preserve"> cumplida</w:t>
      </w:r>
      <w:r w:rsidR="00BE42FE" w:rsidRPr="00976ECD">
        <w:rPr>
          <w:rFonts w:ascii="Times New Roman" w:hAnsi="Times New Roman" w:cs="Times New Roman"/>
          <w:sz w:val="24"/>
          <w:szCs w:val="24"/>
          <w:lang w:val="es-ES_tradnl"/>
        </w:rPr>
        <w:t>, archívese.</w:t>
      </w:r>
    </w:p>
    <w:p w:rsidR="00A24B9C" w:rsidRDefault="00A24B9C" w:rsidP="00BE42FE">
      <w:pPr>
        <w:pStyle w:val="Prrafodelista"/>
        <w:ind w:left="0"/>
        <w:jc w:val="both"/>
        <w:rPr>
          <w:rFonts w:ascii="Arial" w:hAnsi="Arial" w:cs="Arial"/>
          <w:sz w:val="24"/>
          <w:szCs w:val="24"/>
          <w:lang w:val="es-ES_tradnl"/>
        </w:rPr>
      </w:pPr>
    </w:p>
    <w:p w:rsidR="00A24B9C" w:rsidRDefault="00A24B9C" w:rsidP="00BE42FE">
      <w:pPr>
        <w:pStyle w:val="Prrafodelista"/>
        <w:ind w:left="0"/>
        <w:jc w:val="both"/>
        <w:rPr>
          <w:rFonts w:ascii="Arial" w:hAnsi="Arial" w:cs="Arial"/>
          <w:sz w:val="24"/>
          <w:szCs w:val="24"/>
          <w:lang w:val="es-ES_tradnl"/>
        </w:rPr>
      </w:pPr>
    </w:p>
    <w:p w:rsidR="00A24B9C" w:rsidRDefault="00A24B9C" w:rsidP="00BE42FE">
      <w:pPr>
        <w:pStyle w:val="Prrafodelista"/>
        <w:ind w:left="0"/>
        <w:jc w:val="both"/>
        <w:rPr>
          <w:rFonts w:ascii="Arial" w:hAnsi="Arial" w:cs="Arial"/>
          <w:sz w:val="24"/>
          <w:szCs w:val="24"/>
          <w:lang w:val="es-ES_tradnl"/>
        </w:rPr>
      </w:pPr>
    </w:p>
    <w:p w:rsidR="00A24B9C" w:rsidRDefault="00A24B9C" w:rsidP="00BE42FE">
      <w:pPr>
        <w:pStyle w:val="Prrafodelista"/>
        <w:ind w:left="0"/>
        <w:jc w:val="both"/>
        <w:rPr>
          <w:rFonts w:ascii="Arial" w:hAnsi="Arial" w:cs="Arial"/>
          <w:sz w:val="24"/>
          <w:szCs w:val="24"/>
          <w:lang w:val="es-ES_tradnl"/>
        </w:rPr>
      </w:pPr>
    </w:p>
    <w:p w:rsidR="00A24B9C" w:rsidRDefault="00A24B9C" w:rsidP="00BE42FE">
      <w:pPr>
        <w:pStyle w:val="Prrafodelista"/>
        <w:ind w:left="0"/>
        <w:jc w:val="both"/>
        <w:rPr>
          <w:rFonts w:ascii="Arial" w:hAnsi="Arial" w:cs="Arial"/>
          <w:sz w:val="24"/>
          <w:szCs w:val="24"/>
          <w:lang w:val="es-ES_tradnl"/>
        </w:rPr>
      </w:pPr>
    </w:p>
    <w:p w:rsidR="00A24B9C" w:rsidRDefault="00A24B9C" w:rsidP="00BE42FE">
      <w:pPr>
        <w:pStyle w:val="Prrafodelista"/>
        <w:ind w:left="0"/>
        <w:jc w:val="both"/>
        <w:rPr>
          <w:rFonts w:ascii="Arial" w:hAnsi="Arial" w:cs="Arial"/>
          <w:sz w:val="24"/>
          <w:szCs w:val="24"/>
          <w:lang w:val="es-ES_tradnl"/>
        </w:rPr>
      </w:pPr>
    </w:p>
    <w:p w:rsidR="00A24B9C" w:rsidRDefault="00831F69" w:rsidP="00BE42FE">
      <w:pPr>
        <w:pStyle w:val="Prrafodelista"/>
        <w:ind w:left="0"/>
        <w:jc w:val="both"/>
        <w:rPr>
          <w:rFonts w:ascii="Arial" w:hAnsi="Arial" w:cs="Arial"/>
          <w:sz w:val="24"/>
          <w:szCs w:val="24"/>
          <w:lang w:val="es-ES_tradnl"/>
        </w:rPr>
      </w:pPr>
      <w:r>
        <w:rPr>
          <w:rFonts w:ascii="Arial" w:hAnsi="Arial" w:cs="Arial"/>
          <w:noProof/>
          <w:sz w:val="24"/>
          <w:szCs w:val="24"/>
          <w:lang w:val="es-PY" w:eastAsia="es-PY"/>
        </w:rPr>
        <w:pict>
          <v:shapetype id="_x0000_t202" coordsize="21600,21600" o:spt="202" path="m,l,21600r21600,l21600,xe">
            <v:stroke joinstyle="miter"/>
            <v:path gradientshapeok="t" o:connecttype="rect"/>
          </v:shapetype>
          <v:shape id="Cuadro de texto 2" o:spid="_x0000_s1026" type="#_x0000_t202" style="position:absolute;left:0;text-align:left;margin-left:-8.55pt;margin-top:16.25pt;width:200.25pt;height:110.6pt;z-index:25165619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" stroked="f">
            <v:textbox style="mso-fit-shape-to-text:t">
              <w:txbxContent>
                <w:p w:rsidR="00EE0640" w:rsidRPr="00916374" w:rsidRDefault="00EE0640" w:rsidP="00916374">
                  <w:pPr>
                    <w:jc w:val="center"/>
                    <w:rPr>
                      <w:rFonts w:ascii="Times New Roman" w:hAnsi="Times New Roman" w:cs="Times New Roman"/>
                      <w:sz w:val="24"/>
                      <w:szCs w:val="24"/>
                    </w:rPr>
                  </w:pPr>
                  <w:r w:rsidRPr="00916374">
                    <w:rPr>
                      <w:rFonts w:ascii="Times New Roman" w:hAnsi="Times New Roman" w:cs="Times New Roman"/>
                      <w:sz w:val="24"/>
                      <w:szCs w:val="24"/>
                    </w:rPr>
                    <w:t>LIC. ANDRES MARIN AGUIAR</w:t>
                  </w:r>
                </w:p>
                <w:p w:rsidR="00EE0640" w:rsidRPr="00916374" w:rsidRDefault="00EE0640" w:rsidP="00916374">
                  <w:pPr>
                    <w:jc w:val="center"/>
                    <w:rPr>
                      <w:rFonts w:ascii="Times New Roman" w:hAnsi="Times New Roman" w:cs="Times New Roman"/>
                      <w:b/>
                      <w:sz w:val="24"/>
                      <w:szCs w:val="24"/>
                    </w:rPr>
                  </w:pPr>
                  <w:r w:rsidRPr="00916374">
                    <w:rPr>
                      <w:rFonts w:ascii="Times New Roman" w:hAnsi="Times New Roman" w:cs="Times New Roman"/>
                      <w:b/>
                      <w:sz w:val="24"/>
                      <w:szCs w:val="24"/>
                    </w:rPr>
                    <w:t>Secretario General</w:t>
                  </w:r>
                </w:p>
              </w:txbxContent>
            </v:textbox>
            <w10:wrap type="square"/>
          </v:shape>
        </w:pict>
      </w:r>
    </w:p>
    <w:p w:rsidR="00A24B9C" w:rsidRDefault="00831F69" w:rsidP="00BE42FE">
      <w:pPr>
        <w:pStyle w:val="Prrafodelista"/>
        <w:ind w:left="0"/>
        <w:jc w:val="both"/>
        <w:rPr>
          <w:rFonts w:ascii="Arial" w:hAnsi="Arial" w:cs="Arial"/>
          <w:sz w:val="24"/>
          <w:szCs w:val="24"/>
          <w:lang w:val="es-ES_tradnl"/>
        </w:rPr>
      </w:pPr>
      <w:r>
        <w:rPr>
          <w:rFonts w:ascii="Arial" w:hAnsi="Arial" w:cs="Arial"/>
          <w:noProof/>
          <w:sz w:val="24"/>
          <w:szCs w:val="24"/>
          <w:lang w:val="es-PY" w:eastAsia="es-PY"/>
        </w:rPr>
        <w:pict>
          <v:shape id="_x0000_s1027" type="#_x0000_t202" style="position:absolute;left:0;text-align:left;margin-left:62.25pt;margin-top:1.05pt;width:200.25pt;height:110.6pt;z-index:25166438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" stroked="f">
            <v:textbox style="mso-fit-shape-to-text:t">
              <w:txbxContent>
                <w:p w:rsidR="00EE0640" w:rsidRPr="00916374" w:rsidRDefault="00EE0640" w:rsidP="00916374">
                  <w:pPr>
                    <w:jc w:val="center"/>
                    <w:rPr>
                      <w:rFonts w:ascii="Times New Roman" w:hAnsi="Times New Roman" w:cs="Times New Roman"/>
                      <w:sz w:val="24"/>
                      <w:szCs w:val="24"/>
                    </w:rPr>
                  </w:pPr>
                  <w:r>
                    <w:rPr>
                      <w:rFonts w:ascii="Times New Roman" w:hAnsi="Times New Roman" w:cs="Times New Roman"/>
                      <w:sz w:val="24"/>
                      <w:szCs w:val="24"/>
                    </w:rPr>
                    <w:t>ANTONIO RAMON SALDIVAR</w:t>
                  </w:r>
                </w:p>
                <w:p w:rsidR="00EE0640" w:rsidRPr="00916374" w:rsidRDefault="00EE0640" w:rsidP="00916374">
                  <w:pPr>
                    <w:jc w:val="center"/>
                    <w:rPr>
                      <w:rFonts w:ascii="Times New Roman" w:hAnsi="Times New Roman" w:cs="Times New Roman"/>
                      <w:b/>
                      <w:sz w:val="24"/>
                      <w:szCs w:val="24"/>
                    </w:rPr>
                  </w:pPr>
                  <w:r>
                    <w:rPr>
                      <w:rFonts w:ascii="Times New Roman" w:hAnsi="Times New Roman" w:cs="Times New Roman"/>
                      <w:b/>
                      <w:sz w:val="24"/>
                      <w:szCs w:val="24"/>
                    </w:rPr>
                    <w:t>Gobernador</w:t>
                  </w:r>
                </w:p>
              </w:txbxContent>
            </v:textbox>
            <w10:wrap type="square"/>
          </v:shape>
        </w:pict>
      </w:r>
    </w:p>
    <w:p w:rsidR="00A24B9C" w:rsidRDefault="00A24B9C" w:rsidP="00BE42FE">
      <w:pPr>
        <w:pStyle w:val="Prrafodelista"/>
        <w:ind w:left="0"/>
        <w:jc w:val="both"/>
        <w:rPr>
          <w:rFonts w:ascii="Arial" w:hAnsi="Arial" w:cs="Arial"/>
          <w:sz w:val="24"/>
          <w:szCs w:val="24"/>
          <w:lang w:val="es-ES_tradnl"/>
        </w:rPr>
      </w:pPr>
    </w:p>
    <w:p w:rsidR="00A24B9C" w:rsidRDefault="00A24B9C" w:rsidP="00BE42FE">
      <w:pPr>
        <w:pStyle w:val="Prrafodelista"/>
        <w:ind w:left="0"/>
        <w:jc w:val="both"/>
        <w:rPr>
          <w:rFonts w:ascii="Arial" w:hAnsi="Arial" w:cs="Arial"/>
          <w:sz w:val="24"/>
          <w:szCs w:val="24"/>
          <w:lang w:val="es-ES_tradnl"/>
        </w:rPr>
      </w:pPr>
    </w:p>
    <w:p w:rsidR="00A24B9C" w:rsidRDefault="00A24B9C" w:rsidP="00BE42FE">
      <w:pPr>
        <w:pStyle w:val="Prrafodelista"/>
        <w:ind w:left="0"/>
        <w:jc w:val="both"/>
        <w:rPr>
          <w:rFonts w:ascii="Arial" w:hAnsi="Arial" w:cs="Arial"/>
          <w:sz w:val="24"/>
          <w:szCs w:val="24"/>
          <w:lang w:val="es-ES_tradnl"/>
        </w:rPr>
      </w:pPr>
    </w:p>
    <w:p w:rsidR="00A24B9C" w:rsidRDefault="00A24B9C" w:rsidP="00BE42FE">
      <w:pPr>
        <w:pStyle w:val="Prrafodelista"/>
        <w:ind w:left="0"/>
        <w:jc w:val="both"/>
        <w:rPr>
          <w:rFonts w:ascii="Arial" w:hAnsi="Arial" w:cs="Arial"/>
          <w:sz w:val="24"/>
          <w:szCs w:val="24"/>
          <w:lang w:val="es-ES_tradnl"/>
        </w:rPr>
      </w:pPr>
    </w:p>
    <w:p w:rsidR="00A24B9C" w:rsidRDefault="00A24B9C" w:rsidP="00BE42FE">
      <w:pPr>
        <w:pStyle w:val="Prrafodelista"/>
        <w:ind w:left="0"/>
        <w:jc w:val="both"/>
        <w:rPr>
          <w:rFonts w:ascii="Arial" w:hAnsi="Arial" w:cs="Arial"/>
          <w:sz w:val="24"/>
          <w:szCs w:val="24"/>
          <w:lang w:val="es-ES_tradnl"/>
        </w:rPr>
      </w:pPr>
    </w:p>
    <w:p w:rsidR="00A24B9C" w:rsidRDefault="00A24B9C" w:rsidP="00BE42FE">
      <w:pPr>
        <w:pStyle w:val="Prrafodelista"/>
        <w:ind w:left="0"/>
        <w:jc w:val="both"/>
        <w:rPr>
          <w:rFonts w:ascii="Arial" w:hAnsi="Arial" w:cs="Arial"/>
          <w:sz w:val="24"/>
          <w:szCs w:val="24"/>
          <w:lang w:val="es-ES_tradnl"/>
        </w:rPr>
      </w:pPr>
    </w:p>
    <w:p w:rsidR="00A24B9C" w:rsidRDefault="00A24B9C" w:rsidP="00BE42FE">
      <w:pPr>
        <w:pStyle w:val="Prrafodelista"/>
        <w:ind w:left="0"/>
        <w:jc w:val="both"/>
        <w:rPr>
          <w:rFonts w:ascii="Arial" w:hAnsi="Arial" w:cs="Arial"/>
          <w:sz w:val="24"/>
          <w:szCs w:val="24"/>
          <w:lang w:val="es-ES_tradnl"/>
        </w:rPr>
      </w:pPr>
    </w:p>
    <w:p w:rsidR="00A24B9C" w:rsidRDefault="00A24B9C" w:rsidP="00BE42FE">
      <w:pPr>
        <w:pStyle w:val="Prrafodelista"/>
        <w:ind w:left="0"/>
        <w:jc w:val="both"/>
        <w:rPr>
          <w:rFonts w:ascii="Arial" w:hAnsi="Arial" w:cs="Arial"/>
          <w:sz w:val="24"/>
          <w:szCs w:val="24"/>
          <w:lang w:val="es-ES_tradnl"/>
        </w:rPr>
      </w:pPr>
    </w:p>
    <w:p w:rsidR="00220AA2" w:rsidRDefault="00220AA2">
      <w:pPr>
        <w:rPr>
          <w:b/>
          <w:lang w:val="es-ES_tradnl"/>
        </w:rPr>
      </w:pPr>
    </w:p>
    <w:p w:rsidR="00916374" w:rsidRPr="0078599D" w:rsidRDefault="00E4148A" w:rsidP="0078599D">
      <w:pPr>
        <w:rPr>
          <w:b/>
          <w:lang w:val="es-ES_tradnl"/>
        </w:rPr>
      </w:pPr>
      <w:r>
        <w:rPr>
          <w:b/>
          <w:lang w:val="es-ES_tradnl"/>
        </w:rPr>
        <w:br w:type="page"/>
      </w:r>
    </w:p>
    <w:p w:rsidR="0078599D" w:rsidRDefault="0078599D" w:rsidP="00916374">
      <w:pPr>
        <w:jc w:val="center"/>
        <w:rPr>
          <w:rFonts w:ascii="Times New Roman" w:hAnsi="Times New Roman" w:cs="Times New Roman"/>
          <w:b/>
          <w:color w:val="FF0000"/>
          <w:sz w:val="24"/>
          <w:szCs w:val="24"/>
          <w:u w:val="single"/>
          <w:lang w:val="es-ES_tradnl"/>
        </w:rPr>
      </w:pPr>
    </w:p>
    <w:p w:rsidR="00916374" w:rsidRPr="004A5AE7" w:rsidRDefault="00916374" w:rsidP="00916374">
      <w:pPr>
        <w:jc w:val="center"/>
        <w:rPr>
          <w:rFonts w:ascii="Times New Roman" w:hAnsi="Times New Roman" w:cs="Times New Roman"/>
          <w:b/>
          <w:sz w:val="24"/>
          <w:szCs w:val="24"/>
          <w:u w:val="single"/>
          <w:lang w:val="es-ES_tradnl"/>
        </w:rPr>
      </w:pPr>
      <w:r w:rsidRPr="004A5AE7">
        <w:rPr>
          <w:rFonts w:ascii="Times New Roman" w:hAnsi="Times New Roman" w:cs="Times New Roman"/>
          <w:b/>
          <w:sz w:val="24"/>
          <w:szCs w:val="24"/>
          <w:u w:val="single"/>
          <w:lang w:val="es-ES_tradnl"/>
        </w:rPr>
        <w:t>RESOLUCIÓN Nº 04/2016</w:t>
      </w:r>
    </w:p>
    <w:p w:rsidR="005306AB" w:rsidRPr="00916374" w:rsidRDefault="00C50334" w:rsidP="005306AB">
      <w:pPr>
        <w:spacing w:after="0"/>
        <w:jc w:val="center"/>
        <w:rPr>
          <w:rFonts w:ascii="Times New Roman" w:hAnsi="Times New Roman" w:cs="Times New Roman"/>
          <w:b/>
          <w:sz w:val="24"/>
          <w:szCs w:val="24"/>
          <w:u w:val="single"/>
          <w:lang w:val="es-ES_tradnl"/>
        </w:rPr>
      </w:pPr>
      <w:r w:rsidRPr="00916374">
        <w:rPr>
          <w:rFonts w:ascii="Times New Roman" w:hAnsi="Times New Roman" w:cs="Times New Roman"/>
          <w:b/>
          <w:sz w:val="24"/>
          <w:szCs w:val="24"/>
          <w:u w:val="single"/>
          <w:lang w:val="es-ES_tradnl"/>
        </w:rPr>
        <w:t>ANEXO I</w:t>
      </w:r>
      <w:r w:rsidR="005306AB" w:rsidRPr="00916374">
        <w:rPr>
          <w:rFonts w:ascii="Times New Roman" w:hAnsi="Times New Roman" w:cs="Times New Roman"/>
          <w:b/>
          <w:sz w:val="24"/>
          <w:szCs w:val="24"/>
          <w:u w:val="single"/>
          <w:lang w:val="es-ES_tradnl"/>
        </w:rPr>
        <w:t>– SOLICITUD DE VIATICOS</w:t>
      </w:r>
    </w:p>
    <w:p w:rsidR="005306AB" w:rsidRPr="00916374" w:rsidRDefault="005306AB" w:rsidP="005306AB">
      <w:pPr>
        <w:jc w:val="right"/>
        <w:rPr>
          <w:rFonts w:ascii="Times New Roman" w:hAnsi="Times New Roman" w:cs="Times New Roman"/>
          <w:sz w:val="24"/>
          <w:szCs w:val="24"/>
          <w:lang w:val="es-ES_tradnl"/>
        </w:rPr>
      </w:pPr>
    </w:p>
    <w:p w:rsidR="005306AB" w:rsidRPr="00916374" w:rsidRDefault="00F151FE" w:rsidP="00916374">
      <w:pPr>
        <w:jc w:val="right"/>
        <w:rPr>
          <w:rFonts w:ascii="Times New Roman" w:hAnsi="Times New Roman" w:cs="Times New Roman"/>
          <w:sz w:val="24"/>
          <w:szCs w:val="24"/>
          <w:lang w:val="es-ES_tradnl"/>
        </w:rPr>
      </w:pPr>
      <w:r w:rsidRPr="00916374">
        <w:rPr>
          <w:rFonts w:ascii="Times New Roman" w:hAnsi="Times New Roman" w:cs="Times New Roman"/>
          <w:sz w:val="24"/>
          <w:szCs w:val="24"/>
          <w:lang w:val="es-ES_tradnl"/>
        </w:rPr>
        <w:t>Villa Hayes</w:t>
      </w:r>
      <w:r w:rsidR="005306AB" w:rsidRPr="00916374">
        <w:rPr>
          <w:rFonts w:ascii="Times New Roman" w:hAnsi="Times New Roman" w:cs="Times New Roman"/>
          <w:sz w:val="24"/>
          <w:szCs w:val="24"/>
          <w:lang w:val="es-ES_tradnl"/>
        </w:rPr>
        <w:t>,</w:t>
      </w:r>
      <w:r w:rsidR="0078599D">
        <w:rPr>
          <w:rFonts w:ascii="Times New Roman" w:hAnsi="Times New Roman" w:cs="Times New Roman"/>
          <w:sz w:val="24"/>
          <w:szCs w:val="24"/>
          <w:lang w:val="es-ES_tradnl"/>
        </w:rPr>
        <w:t>………</w:t>
      </w:r>
      <w:r w:rsidR="005306AB" w:rsidRPr="00916374">
        <w:rPr>
          <w:rFonts w:ascii="Times New Roman" w:hAnsi="Times New Roman" w:cs="Times New Roman"/>
          <w:sz w:val="24"/>
          <w:szCs w:val="24"/>
          <w:lang w:val="es-ES_tradnl"/>
        </w:rPr>
        <w:t>de</w:t>
      </w:r>
      <w:r w:rsidR="0078599D">
        <w:rPr>
          <w:rFonts w:ascii="Times New Roman" w:hAnsi="Times New Roman" w:cs="Times New Roman"/>
          <w:sz w:val="24"/>
          <w:szCs w:val="24"/>
          <w:lang w:val="es-ES_tradnl"/>
        </w:rPr>
        <w:t>………………</w:t>
      </w:r>
      <w:r w:rsidR="005306AB" w:rsidRPr="00916374">
        <w:rPr>
          <w:rFonts w:ascii="Times New Roman" w:hAnsi="Times New Roman" w:cs="Times New Roman"/>
          <w:sz w:val="24"/>
          <w:szCs w:val="24"/>
          <w:lang w:val="es-ES_tradnl"/>
        </w:rPr>
        <w:t>de</w:t>
      </w:r>
      <w:r w:rsidR="0031195E">
        <w:rPr>
          <w:rFonts w:ascii="Times New Roman" w:hAnsi="Times New Roman" w:cs="Times New Roman"/>
          <w:sz w:val="24"/>
          <w:szCs w:val="24"/>
          <w:lang w:val="es-ES_tradnl"/>
        </w:rPr>
        <w:t xml:space="preserve"> 2016.</w:t>
      </w:r>
    </w:p>
    <w:p w:rsidR="00456BB2" w:rsidRPr="0031195E" w:rsidRDefault="00456BB2" w:rsidP="007D3AA2">
      <w:pPr>
        <w:spacing w:line="240" w:lineRule="auto"/>
        <w:ind w:left="-426"/>
        <w:rPr>
          <w:rFonts w:ascii="Times New Roman" w:hAnsi="Times New Roman" w:cs="Times New Roman"/>
          <w:b/>
          <w:i/>
          <w:sz w:val="24"/>
          <w:szCs w:val="24"/>
          <w:lang w:val="es-ES_tradnl"/>
        </w:rPr>
      </w:pPr>
      <w:r w:rsidRPr="0031195E">
        <w:rPr>
          <w:rFonts w:ascii="Times New Roman" w:hAnsi="Times New Roman" w:cs="Times New Roman"/>
          <w:b/>
          <w:i/>
          <w:sz w:val="24"/>
          <w:szCs w:val="24"/>
          <w:lang w:val="es-ES_tradnl"/>
        </w:rPr>
        <w:t>Señor</w:t>
      </w:r>
    </w:p>
    <w:p w:rsidR="005306AB" w:rsidRPr="0031195E" w:rsidRDefault="0031195E" w:rsidP="007D3AA2">
      <w:pPr>
        <w:spacing w:line="240" w:lineRule="auto"/>
        <w:ind w:left="-426"/>
        <w:rPr>
          <w:rFonts w:ascii="Times New Roman" w:hAnsi="Times New Roman" w:cs="Times New Roman"/>
          <w:b/>
          <w:i/>
          <w:sz w:val="24"/>
          <w:szCs w:val="24"/>
          <w:lang w:val="es-ES_tradnl"/>
        </w:rPr>
      </w:pPr>
      <w:r w:rsidRPr="0031195E">
        <w:rPr>
          <w:rFonts w:ascii="Times New Roman" w:hAnsi="Times New Roman" w:cs="Times New Roman"/>
          <w:b/>
          <w:i/>
          <w:sz w:val="24"/>
          <w:szCs w:val="24"/>
          <w:lang w:val="es-ES_tradnl"/>
        </w:rPr>
        <w:t>ECON. NERY OSVALDO BRITEZ AYALA, Director.</w:t>
      </w:r>
    </w:p>
    <w:p w:rsidR="00916374" w:rsidRPr="0031195E" w:rsidRDefault="0031195E" w:rsidP="00916374">
      <w:pPr>
        <w:spacing w:line="240" w:lineRule="auto"/>
        <w:ind w:left="-426"/>
        <w:rPr>
          <w:rFonts w:ascii="Times New Roman" w:hAnsi="Times New Roman" w:cs="Times New Roman"/>
          <w:b/>
          <w:i/>
          <w:sz w:val="24"/>
          <w:szCs w:val="24"/>
          <w:lang w:val="es-ES_tradnl"/>
        </w:rPr>
      </w:pPr>
      <w:r w:rsidRPr="0031195E">
        <w:rPr>
          <w:rFonts w:ascii="Times New Roman" w:hAnsi="Times New Roman" w:cs="Times New Roman"/>
          <w:b/>
          <w:i/>
          <w:sz w:val="24"/>
          <w:szCs w:val="24"/>
          <w:lang w:val="es-ES_tradnl"/>
        </w:rPr>
        <w:t>Dirección</w:t>
      </w:r>
      <w:r w:rsidR="00337A84" w:rsidRPr="0031195E">
        <w:rPr>
          <w:rFonts w:ascii="Times New Roman" w:hAnsi="Times New Roman" w:cs="Times New Roman"/>
          <w:b/>
          <w:i/>
          <w:sz w:val="24"/>
          <w:szCs w:val="24"/>
          <w:lang w:val="es-ES_tradnl"/>
        </w:rPr>
        <w:t xml:space="preserve"> de Administración y Finanzas</w:t>
      </w:r>
      <w:r w:rsidR="00916374" w:rsidRPr="0031195E">
        <w:rPr>
          <w:rFonts w:ascii="Times New Roman" w:hAnsi="Times New Roman" w:cs="Times New Roman"/>
          <w:b/>
          <w:i/>
          <w:sz w:val="24"/>
          <w:szCs w:val="24"/>
          <w:lang w:val="es-ES_tradnl"/>
        </w:rPr>
        <w:t>.</w:t>
      </w:r>
    </w:p>
    <w:p w:rsidR="005306AB" w:rsidRPr="00916374" w:rsidRDefault="005306AB" w:rsidP="0031195E">
      <w:pPr>
        <w:spacing w:line="240" w:lineRule="auto"/>
        <w:ind w:left="-426" w:firstLine="1134"/>
        <w:jc w:val="both"/>
        <w:rPr>
          <w:rFonts w:ascii="Times New Roman" w:hAnsi="Times New Roman" w:cs="Times New Roman"/>
          <w:b/>
          <w:i/>
          <w:sz w:val="24"/>
          <w:szCs w:val="24"/>
          <w:lang w:val="es-ES_tradnl"/>
        </w:rPr>
      </w:pPr>
      <w:r w:rsidRPr="00916374">
        <w:rPr>
          <w:rFonts w:ascii="Times New Roman" w:hAnsi="Times New Roman" w:cs="Times New Roman"/>
          <w:sz w:val="24"/>
          <w:szCs w:val="24"/>
          <w:lang w:val="es-ES_tradnl"/>
        </w:rPr>
        <w:t>Me dirijo a Usted, a los efectos de solicitar la asignación de Viáticos</w:t>
      </w:r>
      <w:r w:rsidR="0031195E">
        <w:rPr>
          <w:rFonts w:ascii="Times New Roman" w:hAnsi="Times New Roman" w:cs="Times New Roman"/>
          <w:sz w:val="24"/>
          <w:szCs w:val="24"/>
          <w:lang w:val="es-ES_tradnl"/>
        </w:rPr>
        <w:t>, a los siguientes funcionarios:</w:t>
      </w:r>
    </w:p>
    <w:tbl>
      <w:tblPr>
        <w:tblW w:w="9782" w:type="dxa"/>
        <w:tblInd w:w="-356" w:type="dxa"/>
        <w:tblLayout w:type="fixed"/>
        <w:tblCellMar>
          <w:left w:w="70" w:type="dxa"/>
          <w:right w:w="70" w:type="dxa"/>
        </w:tblCellMar>
        <w:tblLook w:val="04A0"/>
      </w:tblPr>
      <w:tblGrid>
        <w:gridCol w:w="458"/>
        <w:gridCol w:w="3512"/>
        <w:gridCol w:w="1418"/>
        <w:gridCol w:w="1984"/>
        <w:gridCol w:w="992"/>
        <w:gridCol w:w="709"/>
        <w:gridCol w:w="709"/>
      </w:tblGrid>
      <w:tr w:rsidR="005306AB" w:rsidRPr="00916374" w:rsidTr="0078599D">
        <w:trPr>
          <w:trHeight w:val="300"/>
        </w:trPr>
        <w:tc>
          <w:tcPr>
            <w:tcW w:w="4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6AB" w:rsidRPr="00916374" w:rsidRDefault="005306AB" w:rsidP="0031195E">
            <w:pPr>
              <w:spacing w:after="0" w:line="240" w:lineRule="auto"/>
              <w:jc w:val="center"/>
              <w:rPr>
                <w:rFonts w:ascii="Times New Roman" w:eastAsia="Times New Roman" w:hAnsi="Times New Roman" w:cs="Times New Roman"/>
                <w:b/>
                <w:bCs/>
                <w:color w:val="000000"/>
                <w:sz w:val="24"/>
                <w:szCs w:val="24"/>
                <w:lang w:eastAsia="es-ES"/>
              </w:rPr>
            </w:pPr>
            <w:r w:rsidRPr="00916374">
              <w:rPr>
                <w:rFonts w:ascii="Times New Roman" w:eastAsia="Times New Roman" w:hAnsi="Times New Roman" w:cs="Times New Roman"/>
                <w:b/>
                <w:bCs/>
                <w:color w:val="000000"/>
                <w:sz w:val="24"/>
                <w:szCs w:val="24"/>
                <w:lang w:eastAsia="es-ES"/>
              </w:rPr>
              <w:t>Nº</w:t>
            </w:r>
          </w:p>
        </w:tc>
        <w:tc>
          <w:tcPr>
            <w:tcW w:w="35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6AB" w:rsidRPr="00916374" w:rsidRDefault="005306AB" w:rsidP="0031195E">
            <w:pPr>
              <w:spacing w:after="0" w:line="240" w:lineRule="auto"/>
              <w:jc w:val="center"/>
              <w:rPr>
                <w:rFonts w:ascii="Times New Roman" w:eastAsia="Times New Roman" w:hAnsi="Times New Roman" w:cs="Times New Roman"/>
                <w:b/>
                <w:bCs/>
                <w:color w:val="000000"/>
                <w:sz w:val="24"/>
                <w:szCs w:val="24"/>
                <w:lang w:eastAsia="es-ES"/>
              </w:rPr>
            </w:pPr>
            <w:r w:rsidRPr="00916374">
              <w:rPr>
                <w:rFonts w:ascii="Times New Roman" w:eastAsia="Times New Roman" w:hAnsi="Times New Roman" w:cs="Times New Roman"/>
                <w:b/>
                <w:bCs/>
                <w:color w:val="000000"/>
                <w:sz w:val="24"/>
                <w:szCs w:val="24"/>
                <w:lang w:eastAsia="es-ES"/>
              </w:rPr>
              <w:t>Beneficiarios/Nombre completo</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6AB" w:rsidRPr="00916374" w:rsidRDefault="005306AB" w:rsidP="0031195E">
            <w:pPr>
              <w:spacing w:after="0" w:line="240" w:lineRule="auto"/>
              <w:jc w:val="center"/>
              <w:rPr>
                <w:rFonts w:ascii="Times New Roman" w:eastAsia="Times New Roman" w:hAnsi="Times New Roman" w:cs="Times New Roman"/>
                <w:b/>
                <w:bCs/>
                <w:color w:val="000000"/>
                <w:sz w:val="24"/>
                <w:szCs w:val="24"/>
                <w:lang w:eastAsia="es-ES"/>
              </w:rPr>
            </w:pPr>
            <w:r w:rsidRPr="00916374">
              <w:rPr>
                <w:rFonts w:ascii="Times New Roman" w:eastAsia="Times New Roman" w:hAnsi="Times New Roman" w:cs="Times New Roman"/>
                <w:b/>
                <w:bCs/>
                <w:color w:val="000000"/>
                <w:sz w:val="24"/>
                <w:szCs w:val="24"/>
                <w:lang w:eastAsia="es-ES"/>
              </w:rPr>
              <w:t>C.I. Nº</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6AB" w:rsidRPr="00916374" w:rsidRDefault="005306AB" w:rsidP="0031195E">
            <w:pPr>
              <w:spacing w:after="0" w:line="240" w:lineRule="auto"/>
              <w:jc w:val="center"/>
              <w:rPr>
                <w:rFonts w:ascii="Times New Roman" w:eastAsia="Times New Roman" w:hAnsi="Times New Roman" w:cs="Times New Roman"/>
                <w:b/>
                <w:bCs/>
                <w:color w:val="000000"/>
                <w:sz w:val="24"/>
                <w:szCs w:val="24"/>
                <w:lang w:eastAsia="es-ES"/>
              </w:rPr>
            </w:pPr>
            <w:r w:rsidRPr="00916374">
              <w:rPr>
                <w:rFonts w:ascii="Times New Roman" w:eastAsia="Times New Roman" w:hAnsi="Times New Roman" w:cs="Times New Roman"/>
                <w:b/>
                <w:bCs/>
                <w:color w:val="000000"/>
                <w:sz w:val="24"/>
                <w:szCs w:val="24"/>
                <w:lang w:eastAsia="es-ES"/>
              </w:rPr>
              <w:t>Cargo o función que desempeña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306AB" w:rsidRPr="00916374" w:rsidRDefault="005306AB" w:rsidP="0031195E">
            <w:pPr>
              <w:spacing w:after="0" w:line="240" w:lineRule="auto"/>
              <w:jc w:val="center"/>
              <w:rPr>
                <w:rFonts w:ascii="Times New Roman" w:eastAsia="Times New Roman" w:hAnsi="Times New Roman" w:cs="Times New Roman"/>
                <w:b/>
                <w:bCs/>
                <w:color w:val="000000"/>
                <w:sz w:val="24"/>
                <w:szCs w:val="24"/>
                <w:lang w:eastAsia="es-ES"/>
              </w:rPr>
            </w:pPr>
            <w:r w:rsidRPr="00916374">
              <w:rPr>
                <w:rFonts w:ascii="Times New Roman" w:eastAsia="Times New Roman" w:hAnsi="Times New Roman" w:cs="Times New Roman"/>
                <w:b/>
                <w:bCs/>
                <w:color w:val="000000"/>
                <w:sz w:val="24"/>
                <w:szCs w:val="24"/>
                <w:lang w:eastAsia="es-ES"/>
              </w:rPr>
              <w:t>Total Días de Trabajo</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6AB" w:rsidRPr="00916374" w:rsidRDefault="005306AB" w:rsidP="0031195E">
            <w:pPr>
              <w:spacing w:after="0" w:line="240" w:lineRule="auto"/>
              <w:jc w:val="center"/>
              <w:rPr>
                <w:rFonts w:ascii="Times New Roman" w:eastAsia="Times New Roman" w:hAnsi="Times New Roman" w:cs="Times New Roman"/>
                <w:b/>
                <w:bCs/>
                <w:color w:val="000000"/>
                <w:sz w:val="24"/>
                <w:szCs w:val="24"/>
                <w:lang w:eastAsia="es-ES"/>
              </w:rPr>
            </w:pPr>
            <w:r w:rsidRPr="00916374">
              <w:rPr>
                <w:rFonts w:ascii="Times New Roman" w:eastAsia="Times New Roman" w:hAnsi="Times New Roman" w:cs="Times New Roman"/>
                <w:b/>
                <w:bCs/>
                <w:color w:val="000000"/>
                <w:sz w:val="24"/>
                <w:szCs w:val="24"/>
                <w:lang w:eastAsia="es-ES"/>
              </w:rPr>
              <w:t>Alojamiento (marcar con X)</w:t>
            </w:r>
          </w:p>
        </w:tc>
      </w:tr>
      <w:tr w:rsidR="005306AB" w:rsidRPr="00916374" w:rsidTr="0078599D">
        <w:trPr>
          <w:trHeight w:val="300"/>
        </w:trPr>
        <w:tc>
          <w:tcPr>
            <w:tcW w:w="458" w:type="dxa"/>
            <w:vMerge/>
            <w:tcBorders>
              <w:top w:val="single" w:sz="4" w:space="0" w:color="auto"/>
              <w:left w:val="single" w:sz="4" w:space="0" w:color="auto"/>
              <w:bottom w:val="single" w:sz="4" w:space="0" w:color="auto"/>
              <w:right w:val="single" w:sz="4" w:space="0" w:color="auto"/>
            </w:tcBorders>
            <w:vAlign w:val="center"/>
            <w:hideMark/>
          </w:tcPr>
          <w:p w:rsidR="005306AB" w:rsidRPr="00916374" w:rsidRDefault="005306AB" w:rsidP="0031195E">
            <w:pPr>
              <w:spacing w:after="0" w:line="240" w:lineRule="auto"/>
              <w:jc w:val="center"/>
              <w:rPr>
                <w:rFonts w:ascii="Times New Roman" w:eastAsia="Times New Roman" w:hAnsi="Times New Roman" w:cs="Times New Roman"/>
                <w:b/>
                <w:bCs/>
                <w:color w:val="000000"/>
                <w:sz w:val="24"/>
                <w:szCs w:val="24"/>
                <w:lang w:eastAsia="es-ES"/>
              </w:rPr>
            </w:pPr>
          </w:p>
        </w:tc>
        <w:tc>
          <w:tcPr>
            <w:tcW w:w="3512" w:type="dxa"/>
            <w:vMerge/>
            <w:tcBorders>
              <w:top w:val="single" w:sz="4" w:space="0" w:color="auto"/>
              <w:left w:val="single" w:sz="4" w:space="0" w:color="auto"/>
              <w:bottom w:val="single" w:sz="4" w:space="0" w:color="auto"/>
              <w:right w:val="single" w:sz="4" w:space="0" w:color="auto"/>
            </w:tcBorders>
            <w:vAlign w:val="center"/>
            <w:hideMark/>
          </w:tcPr>
          <w:p w:rsidR="005306AB" w:rsidRPr="00916374" w:rsidRDefault="005306AB" w:rsidP="0031195E">
            <w:pPr>
              <w:spacing w:after="0" w:line="240" w:lineRule="auto"/>
              <w:jc w:val="center"/>
              <w:rPr>
                <w:rFonts w:ascii="Times New Roman" w:eastAsia="Times New Roman" w:hAnsi="Times New Roman" w:cs="Times New Roman"/>
                <w:b/>
                <w:bCs/>
                <w:color w:val="000000"/>
                <w:sz w:val="24"/>
                <w:szCs w:val="24"/>
                <w:lang w:eastAsia="es-E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306AB" w:rsidRPr="00916374" w:rsidRDefault="005306AB" w:rsidP="0031195E">
            <w:pPr>
              <w:spacing w:after="0" w:line="240" w:lineRule="auto"/>
              <w:jc w:val="center"/>
              <w:rPr>
                <w:rFonts w:ascii="Times New Roman" w:eastAsia="Times New Roman" w:hAnsi="Times New Roman" w:cs="Times New Roman"/>
                <w:b/>
                <w:bCs/>
                <w:color w:val="000000"/>
                <w:sz w:val="24"/>
                <w:szCs w:val="24"/>
                <w:lang w:eastAsia="es-E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5306AB" w:rsidRPr="00916374" w:rsidRDefault="005306AB" w:rsidP="0031195E">
            <w:pPr>
              <w:spacing w:after="0" w:line="240" w:lineRule="auto"/>
              <w:jc w:val="center"/>
              <w:rPr>
                <w:rFonts w:ascii="Times New Roman" w:eastAsia="Times New Roman" w:hAnsi="Times New Roman" w:cs="Times New Roman"/>
                <w:b/>
                <w:bCs/>
                <w:color w:val="000000"/>
                <w:sz w:val="24"/>
                <w:szCs w:val="24"/>
                <w:lang w:eastAsia="es-ES"/>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5306AB" w:rsidRPr="00916374" w:rsidRDefault="005306AB" w:rsidP="0031195E">
            <w:pPr>
              <w:spacing w:after="0" w:line="240" w:lineRule="auto"/>
              <w:jc w:val="center"/>
              <w:rPr>
                <w:rFonts w:ascii="Times New Roman" w:eastAsia="Times New Roman" w:hAnsi="Times New Roman" w:cs="Times New Roman"/>
                <w:b/>
                <w:bCs/>
                <w:color w:val="000000"/>
                <w:sz w:val="24"/>
                <w:szCs w:val="24"/>
                <w:lang w:eastAsia="es-ES"/>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5306AB" w:rsidRPr="00916374" w:rsidRDefault="005306AB" w:rsidP="0031195E">
            <w:pPr>
              <w:spacing w:after="0" w:line="240" w:lineRule="auto"/>
              <w:jc w:val="center"/>
              <w:rPr>
                <w:rFonts w:ascii="Times New Roman" w:eastAsia="Times New Roman" w:hAnsi="Times New Roman" w:cs="Times New Roman"/>
                <w:b/>
                <w:bCs/>
                <w:color w:val="000000"/>
                <w:sz w:val="24"/>
                <w:szCs w:val="24"/>
                <w:lang w:eastAsia="es-ES"/>
              </w:rPr>
            </w:pPr>
          </w:p>
        </w:tc>
      </w:tr>
      <w:tr w:rsidR="005306AB" w:rsidRPr="00916374" w:rsidTr="0078599D">
        <w:trPr>
          <w:trHeight w:val="214"/>
        </w:trPr>
        <w:tc>
          <w:tcPr>
            <w:tcW w:w="458" w:type="dxa"/>
            <w:vMerge/>
            <w:tcBorders>
              <w:top w:val="single" w:sz="4" w:space="0" w:color="auto"/>
              <w:left w:val="single" w:sz="4" w:space="0" w:color="auto"/>
              <w:bottom w:val="single" w:sz="4" w:space="0" w:color="auto"/>
              <w:right w:val="single" w:sz="4" w:space="0" w:color="auto"/>
            </w:tcBorders>
            <w:vAlign w:val="center"/>
            <w:hideMark/>
          </w:tcPr>
          <w:p w:rsidR="005306AB" w:rsidRPr="00916374" w:rsidRDefault="005306AB" w:rsidP="0031195E">
            <w:pPr>
              <w:spacing w:after="0" w:line="240" w:lineRule="auto"/>
              <w:jc w:val="center"/>
              <w:rPr>
                <w:rFonts w:ascii="Times New Roman" w:eastAsia="Times New Roman" w:hAnsi="Times New Roman" w:cs="Times New Roman"/>
                <w:b/>
                <w:bCs/>
                <w:color w:val="000000"/>
                <w:sz w:val="24"/>
                <w:szCs w:val="24"/>
                <w:lang w:eastAsia="es-ES"/>
              </w:rPr>
            </w:pPr>
          </w:p>
        </w:tc>
        <w:tc>
          <w:tcPr>
            <w:tcW w:w="3512" w:type="dxa"/>
            <w:vMerge/>
            <w:tcBorders>
              <w:top w:val="single" w:sz="4" w:space="0" w:color="auto"/>
              <w:left w:val="single" w:sz="4" w:space="0" w:color="auto"/>
              <w:bottom w:val="single" w:sz="4" w:space="0" w:color="auto"/>
              <w:right w:val="single" w:sz="4" w:space="0" w:color="auto"/>
            </w:tcBorders>
            <w:vAlign w:val="center"/>
            <w:hideMark/>
          </w:tcPr>
          <w:p w:rsidR="005306AB" w:rsidRPr="00916374" w:rsidRDefault="005306AB" w:rsidP="0031195E">
            <w:pPr>
              <w:spacing w:after="0" w:line="240" w:lineRule="auto"/>
              <w:jc w:val="center"/>
              <w:rPr>
                <w:rFonts w:ascii="Times New Roman" w:eastAsia="Times New Roman" w:hAnsi="Times New Roman" w:cs="Times New Roman"/>
                <w:b/>
                <w:bCs/>
                <w:color w:val="000000"/>
                <w:sz w:val="24"/>
                <w:szCs w:val="24"/>
                <w:lang w:eastAsia="es-E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306AB" w:rsidRPr="00916374" w:rsidRDefault="005306AB" w:rsidP="0031195E">
            <w:pPr>
              <w:spacing w:after="0" w:line="240" w:lineRule="auto"/>
              <w:jc w:val="center"/>
              <w:rPr>
                <w:rFonts w:ascii="Times New Roman" w:eastAsia="Times New Roman" w:hAnsi="Times New Roman" w:cs="Times New Roman"/>
                <w:b/>
                <w:bCs/>
                <w:color w:val="000000"/>
                <w:sz w:val="24"/>
                <w:szCs w:val="24"/>
                <w:lang w:eastAsia="es-E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5306AB" w:rsidRPr="00916374" w:rsidRDefault="005306AB" w:rsidP="0031195E">
            <w:pPr>
              <w:spacing w:after="0" w:line="240" w:lineRule="auto"/>
              <w:jc w:val="center"/>
              <w:rPr>
                <w:rFonts w:ascii="Times New Roman" w:eastAsia="Times New Roman" w:hAnsi="Times New Roman" w:cs="Times New Roman"/>
                <w:b/>
                <w:bCs/>
                <w:color w:val="000000"/>
                <w:sz w:val="24"/>
                <w:szCs w:val="24"/>
                <w:lang w:eastAsia="es-ES"/>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5306AB" w:rsidRPr="00916374" w:rsidRDefault="005306AB" w:rsidP="0031195E">
            <w:pPr>
              <w:spacing w:after="0" w:line="240" w:lineRule="auto"/>
              <w:jc w:val="center"/>
              <w:rPr>
                <w:rFonts w:ascii="Times New Roman" w:eastAsia="Times New Roman" w:hAnsi="Times New Roman" w:cs="Times New Roman"/>
                <w:b/>
                <w:bCs/>
                <w:color w:val="000000"/>
                <w:sz w:val="24"/>
                <w:szCs w:val="24"/>
                <w:lang w:eastAsia="es-ES"/>
              </w:rPr>
            </w:pPr>
          </w:p>
        </w:tc>
        <w:tc>
          <w:tcPr>
            <w:tcW w:w="709" w:type="dxa"/>
            <w:tcBorders>
              <w:top w:val="nil"/>
              <w:left w:val="nil"/>
              <w:bottom w:val="single" w:sz="4" w:space="0" w:color="auto"/>
              <w:right w:val="single" w:sz="4" w:space="0" w:color="auto"/>
            </w:tcBorders>
            <w:shd w:val="clear" w:color="auto" w:fill="auto"/>
            <w:noWrap/>
            <w:vAlign w:val="center"/>
            <w:hideMark/>
          </w:tcPr>
          <w:p w:rsidR="005306AB" w:rsidRPr="00916374" w:rsidRDefault="005306AB" w:rsidP="0031195E">
            <w:pPr>
              <w:spacing w:after="0" w:line="240" w:lineRule="auto"/>
              <w:jc w:val="center"/>
              <w:rPr>
                <w:rFonts w:ascii="Times New Roman" w:eastAsia="Times New Roman" w:hAnsi="Times New Roman" w:cs="Times New Roman"/>
                <w:b/>
                <w:bCs/>
                <w:color w:val="000000"/>
                <w:sz w:val="24"/>
                <w:szCs w:val="24"/>
                <w:lang w:eastAsia="es-ES"/>
              </w:rPr>
            </w:pPr>
            <w:r w:rsidRPr="00916374">
              <w:rPr>
                <w:rFonts w:ascii="Times New Roman" w:eastAsia="Times New Roman" w:hAnsi="Times New Roman" w:cs="Times New Roman"/>
                <w:b/>
                <w:bCs/>
                <w:color w:val="000000"/>
                <w:sz w:val="24"/>
                <w:szCs w:val="24"/>
                <w:lang w:eastAsia="es-ES"/>
              </w:rPr>
              <w:t>SI</w:t>
            </w:r>
          </w:p>
        </w:tc>
        <w:tc>
          <w:tcPr>
            <w:tcW w:w="709" w:type="dxa"/>
            <w:tcBorders>
              <w:top w:val="nil"/>
              <w:left w:val="nil"/>
              <w:bottom w:val="single" w:sz="4" w:space="0" w:color="auto"/>
              <w:right w:val="single" w:sz="4" w:space="0" w:color="auto"/>
            </w:tcBorders>
            <w:shd w:val="clear" w:color="auto" w:fill="auto"/>
            <w:noWrap/>
            <w:vAlign w:val="center"/>
            <w:hideMark/>
          </w:tcPr>
          <w:p w:rsidR="005306AB" w:rsidRPr="00916374" w:rsidRDefault="005306AB" w:rsidP="0031195E">
            <w:pPr>
              <w:spacing w:after="0" w:line="240" w:lineRule="auto"/>
              <w:jc w:val="center"/>
              <w:rPr>
                <w:rFonts w:ascii="Times New Roman" w:eastAsia="Times New Roman" w:hAnsi="Times New Roman" w:cs="Times New Roman"/>
                <w:b/>
                <w:bCs/>
                <w:color w:val="000000"/>
                <w:sz w:val="24"/>
                <w:szCs w:val="24"/>
                <w:lang w:eastAsia="es-ES"/>
              </w:rPr>
            </w:pPr>
            <w:r w:rsidRPr="00916374">
              <w:rPr>
                <w:rFonts w:ascii="Times New Roman" w:eastAsia="Times New Roman" w:hAnsi="Times New Roman" w:cs="Times New Roman"/>
                <w:b/>
                <w:bCs/>
                <w:color w:val="000000"/>
                <w:sz w:val="24"/>
                <w:szCs w:val="24"/>
                <w:lang w:eastAsia="es-ES"/>
              </w:rPr>
              <w:t>NO</w:t>
            </w:r>
          </w:p>
        </w:tc>
      </w:tr>
      <w:tr w:rsidR="005306AB" w:rsidRPr="00916374" w:rsidTr="0078599D">
        <w:trPr>
          <w:trHeight w:val="414"/>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5306AB" w:rsidRPr="00916374" w:rsidRDefault="005306AB" w:rsidP="0031195E">
            <w:pPr>
              <w:spacing w:after="0" w:line="240" w:lineRule="auto"/>
              <w:jc w:val="center"/>
              <w:rPr>
                <w:rFonts w:ascii="Times New Roman" w:eastAsia="Times New Roman" w:hAnsi="Times New Roman" w:cs="Times New Roman"/>
                <w:color w:val="000000"/>
                <w:sz w:val="24"/>
                <w:szCs w:val="24"/>
                <w:lang w:eastAsia="es-ES"/>
              </w:rPr>
            </w:pPr>
            <w:r w:rsidRPr="00916374">
              <w:rPr>
                <w:rFonts w:ascii="Times New Roman" w:eastAsia="Times New Roman" w:hAnsi="Times New Roman" w:cs="Times New Roman"/>
                <w:color w:val="000000"/>
                <w:sz w:val="24"/>
                <w:szCs w:val="24"/>
                <w:lang w:eastAsia="es-ES"/>
              </w:rPr>
              <w:t>1</w:t>
            </w:r>
          </w:p>
        </w:tc>
        <w:tc>
          <w:tcPr>
            <w:tcW w:w="3512" w:type="dxa"/>
            <w:tcBorders>
              <w:top w:val="nil"/>
              <w:left w:val="nil"/>
              <w:bottom w:val="single" w:sz="4" w:space="0" w:color="auto"/>
              <w:right w:val="single" w:sz="4" w:space="0" w:color="auto"/>
            </w:tcBorders>
            <w:shd w:val="clear" w:color="auto" w:fill="auto"/>
            <w:noWrap/>
            <w:vAlign w:val="bottom"/>
          </w:tcPr>
          <w:p w:rsidR="005306AB" w:rsidRPr="00916374" w:rsidRDefault="005306AB" w:rsidP="00F721B5">
            <w:pPr>
              <w:spacing w:after="0" w:line="240" w:lineRule="auto"/>
              <w:rPr>
                <w:rFonts w:ascii="Times New Roman" w:eastAsia="Times New Roman" w:hAnsi="Times New Roman" w:cs="Times New Roman"/>
                <w:color w:val="000000"/>
                <w:sz w:val="24"/>
                <w:szCs w:val="24"/>
                <w:lang w:eastAsia="es-ES"/>
              </w:rPr>
            </w:pPr>
          </w:p>
        </w:tc>
        <w:tc>
          <w:tcPr>
            <w:tcW w:w="1418" w:type="dxa"/>
            <w:tcBorders>
              <w:top w:val="nil"/>
              <w:left w:val="nil"/>
              <w:bottom w:val="single" w:sz="4" w:space="0" w:color="auto"/>
              <w:right w:val="single" w:sz="4" w:space="0" w:color="auto"/>
            </w:tcBorders>
            <w:shd w:val="clear" w:color="auto" w:fill="auto"/>
            <w:noWrap/>
            <w:vAlign w:val="bottom"/>
          </w:tcPr>
          <w:p w:rsidR="005306AB" w:rsidRPr="00916374" w:rsidRDefault="005306AB" w:rsidP="00F721B5">
            <w:pPr>
              <w:spacing w:after="0" w:line="240" w:lineRule="auto"/>
              <w:rPr>
                <w:rFonts w:ascii="Times New Roman" w:eastAsia="Times New Roman" w:hAnsi="Times New Roman" w:cs="Times New Roman"/>
                <w:color w:val="000000"/>
                <w:sz w:val="24"/>
                <w:szCs w:val="24"/>
                <w:lang w:eastAsia="es-ES"/>
              </w:rPr>
            </w:pPr>
          </w:p>
        </w:tc>
        <w:tc>
          <w:tcPr>
            <w:tcW w:w="1984" w:type="dxa"/>
            <w:tcBorders>
              <w:top w:val="nil"/>
              <w:left w:val="nil"/>
              <w:bottom w:val="single" w:sz="4" w:space="0" w:color="auto"/>
              <w:right w:val="single" w:sz="4" w:space="0" w:color="auto"/>
            </w:tcBorders>
            <w:shd w:val="clear" w:color="auto" w:fill="auto"/>
            <w:noWrap/>
            <w:vAlign w:val="bottom"/>
          </w:tcPr>
          <w:p w:rsidR="005306AB" w:rsidRPr="00916374" w:rsidRDefault="005306AB" w:rsidP="00F721B5">
            <w:pPr>
              <w:spacing w:after="0" w:line="240" w:lineRule="auto"/>
              <w:rPr>
                <w:rFonts w:ascii="Times New Roman" w:eastAsia="Times New Roman" w:hAnsi="Times New Roman" w:cs="Times New Roman"/>
                <w:color w:val="000000"/>
                <w:sz w:val="24"/>
                <w:szCs w:val="24"/>
                <w:lang w:eastAsia="es-ES"/>
              </w:rPr>
            </w:pPr>
          </w:p>
        </w:tc>
        <w:tc>
          <w:tcPr>
            <w:tcW w:w="992" w:type="dxa"/>
            <w:tcBorders>
              <w:top w:val="nil"/>
              <w:left w:val="nil"/>
              <w:bottom w:val="single" w:sz="4" w:space="0" w:color="auto"/>
              <w:right w:val="single" w:sz="4" w:space="0" w:color="auto"/>
            </w:tcBorders>
            <w:shd w:val="clear" w:color="auto" w:fill="auto"/>
            <w:vAlign w:val="bottom"/>
          </w:tcPr>
          <w:p w:rsidR="005306AB" w:rsidRPr="00916374" w:rsidRDefault="005306AB" w:rsidP="00F721B5">
            <w:pPr>
              <w:spacing w:after="0" w:line="240" w:lineRule="auto"/>
              <w:rPr>
                <w:rFonts w:ascii="Times New Roman" w:eastAsia="Times New Roman" w:hAnsi="Times New Roman" w:cs="Times New Roman"/>
                <w:color w:val="000000"/>
                <w:sz w:val="24"/>
                <w:szCs w:val="24"/>
                <w:lang w:eastAsia="es-ES"/>
              </w:rPr>
            </w:pPr>
          </w:p>
        </w:tc>
        <w:tc>
          <w:tcPr>
            <w:tcW w:w="709" w:type="dxa"/>
            <w:tcBorders>
              <w:top w:val="nil"/>
              <w:left w:val="nil"/>
              <w:bottom w:val="single" w:sz="4" w:space="0" w:color="auto"/>
              <w:right w:val="single" w:sz="4" w:space="0" w:color="auto"/>
            </w:tcBorders>
            <w:shd w:val="clear" w:color="auto" w:fill="auto"/>
            <w:noWrap/>
            <w:vAlign w:val="bottom"/>
          </w:tcPr>
          <w:p w:rsidR="005306AB" w:rsidRPr="00916374" w:rsidRDefault="005306AB" w:rsidP="00F721B5">
            <w:pPr>
              <w:spacing w:after="0" w:line="240" w:lineRule="auto"/>
              <w:rPr>
                <w:rFonts w:ascii="Times New Roman" w:eastAsia="Times New Roman" w:hAnsi="Times New Roman" w:cs="Times New Roman"/>
                <w:color w:val="000000"/>
                <w:sz w:val="24"/>
                <w:szCs w:val="24"/>
                <w:lang w:eastAsia="es-ES"/>
              </w:rPr>
            </w:pPr>
          </w:p>
        </w:tc>
        <w:tc>
          <w:tcPr>
            <w:tcW w:w="709" w:type="dxa"/>
            <w:tcBorders>
              <w:top w:val="nil"/>
              <w:left w:val="nil"/>
              <w:bottom w:val="single" w:sz="4" w:space="0" w:color="auto"/>
              <w:right w:val="single" w:sz="4" w:space="0" w:color="auto"/>
            </w:tcBorders>
            <w:shd w:val="clear" w:color="auto" w:fill="auto"/>
            <w:noWrap/>
            <w:vAlign w:val="bottom"/>
          </w:tcPr>
          <w:p w:rsidR="005306AB" w:rsidRPr="00916374" w:rsidRDefault="005306AB" w:rsidP="00F721B5">
            <w:pPr>
              <w:spacing w:after="0" w:line="240" w:lineRule="auto"/>
              <w:rPr>
                <w:rFonts w:ascii="Times New Roman" w:eastAsia="Times New Roman" w:hAnsi="Times New Roman" w:cs="Times New Roman"/>
                <w:color w:val="000000"/>
                <w:sz w:val="24"/>
                <w:szCs w:val="24"/>
                <w:lang w:eastAsia="es-ES"/>
              </w:rPr>
            </w:pPr>
          </w:p>
        </w:tc>
      </w:tr>
      <w:tr w:rsidR="005306AB" w:rsidRPr="00916374" w:rsidTr="0078599D">
        <w:trPr>
          <w:trHeight w:val="42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5306AB" w:rsidRPr="00916374" w:rsidRDefault="005306AB" w:rsidP="0031195E">
            <w:pPr>
              <w:spacing w:after="0" w:line="240" w:lineRule="auto"/>
              <w:jc w:val="center"/>
              <w:rPr>
                <w:rFonts w:ascii="Times New Roman" w:eastAsia="Times New Roman" w:hAnsi="Times New Roman" w:cs="Times New Roman"/>
                <w:color w:val="000000"/>
                <w:sz w:val="24"/>
                <w:szCs w:val="24"/>
                <w:lang w:eastAsia="es-ES"/>
              </w:rPr>
            </w:pPr>
            <w:r w:rsidRPr="00916374">
              <w:rPr>
                <w:rFonts w:ascii="Times New Roman" w:eastAsia="Times New Roman" w:hAnsi="Times New Roman" w:cs="Times New Roman"/>
                <w:color w:val="000000"/>
                <w:sz w:val="24"/>
                <w:szCs w:val="24"/>
                <w:lang w:eastAsia="es-ES"/>
              </w:rPr>
              <w:t>2</w:t>
            </w:r>
          </w:p>
        </w:tc>
        <w:tc>
          <w:tcPr>
            <w:tcW w:w="3512" w:type="dxa"/>
            <w:tcBorders>
              <w:top w:val="nil"/>
              <w:left w:val="nil"/>
              <w:bottom w:val="single" w:sz="4" w:space="0" w:color="auto"/>
              <w:right w:val="single" w:sz="4" w:space="0" w:color="auto"/>
            </w:tcBorders>
            <w:shd w:val="clear" w:color="auto" w:fill="auto"/>
            <w:noWrap/>
            <w:vAlign w:val="bottom"/>
            <w:hideMark/>
          </w:tcPr>
          <w:p w:rsidR="005306AB" w:rsidRPr="00916374" w:rsidRDefault="005306AB" w:rsidP="00F721B5">
            <w:pPr>
              <w:spacing w:after="0" w:line="240" w:lineRule="auto"/>
              <w:rPr>
                <w:rFonts w:ascii="Times New Roman" w:eastAsia="Times New Roman" w:hAnsi="Times New Roman" w:cs="Times New Roman"/>
                <w:color w:val="000000"/>
                <w:sz w:val="24"/>
                <w:szCs w:val="24"/>
                <w:lang w:eastAsia="es-ES"/>
              </w:rPr>
            </w:pPr>
            <w:r w:rsidRPr="00916374">
              <w:rPr>
                <w:rFonts w:ascii="Times New Roman" w:eastAsia="Times New Roman" w:hAnsi="Times New Roman" w:cs="Times New Roman"/>
                <w:color w:val="000000"/>
                <w:sz w:val="24"/>
                <w:szCs w:val="24"/>
                <w:lang w:eastAsia="es-ES"/>
              </w:rPr>
              <w:t> </w:t>
            </w:r>
          </w:p>
        </w:tc>
        <w:tc>
          <w:tcPr>
            <w:tcW w:w="1418" w:type="dxa"/>
            <w:tcBorders>
              <w:top w:val="nil"/>
              <w:left w:val="nil"/>
              <w:bottom w:val="single" w:sz="4" w:space="0" w:color="auto"/>
              <w:right w:val="single" w:sz="4" w:space="0" w:color="auto"/>
            </w:tcBorders>
            <w:shd w:val="clear" w:color="auto" w:fill="auto"/>
            <w:noWrap/>
            <w:vAlign w:val="bottom"/>
            <w:hideMark/>
          </w:tcPr>
          <w:p w:rsidR="005306AB" w:rsidRPr="00916374" w:rsidRDefault="005306AB" w:rsidP="00F721B5">
            <w:pPr>
              <w:spacing w:after="0" w:line="240" w:lineRule="auto"/>
              <w:rPr>
                <w:rFonts w:ascii="Times New Roman" w:eastAsia="Times New Roman" w:hAnsi="Times New Roman" w:cs="Times New Roman"/>
                <w:color w:val="000000"/>
                <w:sz w:val="24"/>
                <w:szCs w:val="24"/>
                <w:lang w:eastAsia="es-ES"/>
              </w:rPr>
            </w:pPr>
            <w:r w:rsidRPr="00916374">
              <w:rPr>
                <w:rFonts w:ascii="Times New Roman" w:eastAsia="Times New Roman" w:hAnsi="Times New Roman" w:cs="Times New Roman"/>
                <w:color w:val="000000"/>
                <w:sz w:val="24"/>
                <w:szCs w:val="24"/>
                <w:lang w:eastAsia="es-ES"/>
              </w:rPr>
              <w:t> </w:t>
            </w:r>
          </w:p>
        </w:tc>
        <w:tc>
          <w:tcPr>
            <w:tcW w:w="1984" w:type="dxa"/>
            <w:tcBorders>
              <w:top w:val="nil"/>
              <w:left w:val="nil"/>
              <w:bottom w:val="single" w:sz="4" w:space="0" w:color="auto"/>
              <w:right w:val="single" w:sz="4" w:space="0" w:color="auto"/>
            </w:tcBorders>
            <w:shd w:val="clear" w:color="auto" w:fill="auto"/>
            <w:noWrap/>
            <w:vAlign w:val="bottom"/>
            <w:hideMark/>
          </w:tcPr>
          <w:p w:rsidR="005306AB" w:rsidRPr="00916374" w:rsidRDefault="005306AB" w:rsidP="00F721B5">
            <w:pPr>
              <w:spacing w:after="0" w:line="240" w:lineRule="auto"/>
              <w:rPr>
                <w:rFonts w:ascii="Times New Roman" w:eastAsia="Times New Roman" w:hAnsi="Times New Roman" w:cs="Times New Roman"/>
                <w:color w:val="000000"/>
                <w:sz w:val="24"/>
                <w:szCs w:val="24"/>
                <w:lang w:eastAsia="es-ES"/>
              </w:rPr>
            </w:pPr>
            <w:r w:rsidRPr="00916374">
              <w:rPr>
                <w:rFonts w:ascii="Times New Roman" w:eastAsia="Times New Roman" w:hAnsi="Times New Roman" w:cs="Times New Roman"/>
                <w:color w:val="000000"/>
                <w:sz w:val="24"/>
                <w:szCs w:val="24"/>
                <w:lang w:eastAsia="es-ES"/>
              </w:rPr>
              <w:t> </w:t>
            </w:r>
          </w:p>
        </w:tc>
        <w:tc>
          <w:tcPr>
            <w:tcW w:w="992" w:type="dxa"/>
            <w:tcBorders>
              <w:top w:val="nil"/>
              <w:left w:val="nil"/>
              <w:bottom w:val="single" w:sz="4" w:space="0" w:color="auto"/>
              <w:right w:val="single" w:sz="4" w:space="0" w:color="auto"/>
            </w:tcBorders>
            <w:shd w:val="clear" w:color="auto" w:fill="auto"/>
            <w:vAlign w:val="bottom"/>
          </w:tcPr>
          <w:p w:rsidR="005306AB" w:rsidRPr="00916374" w:rsidRDefault="005306AB" w:rsidP="00F721B5">
            <w:pPr>
              <w:spacing w:after="0" w:line="240" w:lineRule="auto"/>
              <w:rPr>
                <w:rFonts w:ascii="Times New Roman" w:eastAsia="Times New Roman" w:hAnsi="Times New Roman" w:cs="Times New Roman"/>
                <w:color w:val="000000"/>
                <w:sz w:val="24"/>
                <w:szCs w:val="24"/>
                <w:lang w:eastAsia="es-ES"/>
              </w:rPr>
            </w:pPr>
          </w:p>
        </w:tc>
        <w:tc>
          <w:tcPr>
            <w:tcW w:w="709" w:type="dxa"/>
            <w:tcBorders>
              <w:top w:val="nil"/>
              <w:left w:val="nil"/>
              <w:bottom w:val="single" w:sz="4" w:space="0" w:color="auto"/>
              <w:right w:val="single" w:sz="4" w:space="0" w:color="auto"/>
            </w:tcBorders>
            <w:shd w:val="clear" w:color="auto" w:fill="auto"/>
            <w:noWrap/>
            <w:vAlign w:val="bottom"/>
            <w:hideMark/>
          </w:tcPr>
          <w:p w:rsidR="005306AB" w:rsidRPr="00916374" w:rsidRDefault="005306AB" w:rsidP="00F721B5">
            <w:pPr>
              <w:spacing w:after="0" w:line="240" w:lineRule="auto"/>
              <w:rPr>
                <w:rFonts w:ascii="Times New Roman" w:eastAsia="Times New Roman" w:hAnsi="Times New Roman" w:cs="Times New Roman"/>
                <w:color w:val="000000"/>
                <w:sz w:val="24"/>
                <w:szCs w:val="24"/>
                <w:lang w:eastAsia="es-ES"/>
              </w:rPr>
            </w:pPr>
            <w:r w:rsidRPr="00916374">
              <w:rPr>
                <w:rFonts w:ascii="Times New Roman" w:eastAsia="Times New Roman" w:hAnsi="Times New Roman" w:cs="Times New Roman"/>
                <w:color w:val="000000"/>
                <w:sz w:val="24"/>
                <w:szCs w:val="24"/>
                <w:lang w:eastAsia="es-ES"/>
              </w:rPr>
              <w:t> </w:t>
            </w:r>
          </w:p>
        </w:tc>
        <w:tc>
          <w:tcPr>
            <w:tcW w:w="709" w:type="dxa"/>
            <w:tcBorders>
              <w:top w:val="nil"/>
              <w:left w:val="nil"/>
              <w:bottom w:val="single" w:sz="4" w:space="0" w:color="auto"/>
              <w:right w:val="single" w:sz="4" w:space="0" w:color="auto"/>
            </w:tcBorders>
            <w:shd w:val="clear" w:color="auto" w:fill="auto"/>
            <w:noWrap/>
            <w:vAlign w:val="bottom"/>
            <w:hideMark/>
          </w:tcPr>
          <w:p w:rsidR="005306AB" w:rsidRPr="00916374" w:rsidRDefault="005306AB" w:rsidP="00F721B5">
            <w:pPr>
              <w:spacing w:after="0" w:line="240" w:lineRule="auto"/>
              <w:rPr>
                <w:rFonts w:ascii="Times New Roman" w:eastAsia="Times New Roman" w:hAnsi="Times New Roman" w:cs="Times New Roman"/>
                <w:color w:val="000000"/>
                <w:sz w:val="24"/>
                <w:szCs w:val="24"/>
                <w:lang w:eastAsia="es-ES"/>
              </w:rPr>
            </w:pPr>
            <w:r w:rsidRPr="00916374">
              <w:rPr>
                <w:rFonts w:ascii="Times New Roman" w:eastAsia="Times New Roman" w:hAnsi="Times New Roman" w:cs="Times New Roman"/>
                <w:color w:val="000000"/>
                <w:sz w:val="24"/>
                <w:szCs w:val="24"/>
                <w:lang w:eastAsia="es-ES"/>
              </w:rPr>
              <w:t> </w:t>
            </w:r>
          </w:p>
        </w:tc>
      </w:tr>
      <w:tr w:rsidR="005306AB" w:rsidRPr="00916374" w:rsidTr="0078599D">
        <w:trPr>
          <w:trHeight w:val="42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5306AB" w:rsidRPr="00916374" w:rsidRDefault="005306AB" w:rsidP="0031195E">
            <w:pPr>
              <w:spacing w:after="0" w:line="240" w:lineRule="auto"/>
              <w:jc w:val="center"/>
              <w:rPr>
                <w:rFonts w:ascii="Times New Roman" w:eastAsia="Times New Roman" w:hAnsi="Times New Roman" w:cs="Times New Roman"/>
                <w:color w:val="000000"/>
                <w:sz w:val="24"/>
                <w:szCs w:val="24"/>
                <w:lang w:eastAsia="es-ES"/>
              </w:rPr>
            </w:pPr>
            <w:r w:rsidRPr="00916374">
              <w:rPr>
                <w:rFonts w:ascii="Times New Roman" w:eastAsia="Times New Roman" w:hAnsi="Times New Roman" w:cs="Times New Roman"/>
                <w:color w:val="000000"/>
                <w:sz w:val="24"/>
                <w:szCs w:val="24"/>
                <w:lang w:eastAsia="es-ES"/>
              </w:rPr>
              <w:t>3</w:t>
            </w:r>
          </w:p>
        </w:tc>
        <w:tc>
          <w:tcPr>
            <w:tcW w:w="3512" w:type="dxa"/>
            <w:tcBorders>
              <w:top w:val="nil"/>
              <w:left w:val="nil"/>
              <w:bottom w:val="single" w:sz="4" w:space="0" w:color="auto"/>
              <w:right w:val="single" w:sz="4" w:space="0" w:color="auto"/>
            </w:tcBorders>
            <w:shd w:val="clear" w:color="auto" w:fill="auto"/>
            <w:noWrap/>
            <w:vAlign w:val="bottom"/>
            <w:hideMark/>
          </w:tcPr>
          <w:p w:rsidR="005306AB" w:rsidRPr="00916374" w:rsidRDefault="005306AB" w:rsidP="00F721B5">
            <w:pPr>
              <w:spacing w:after="0" w:line="240" w:lineRule="auto"/>
              <w:rPr>
                <w:rFonts w:ascii="Times New Roman" w:eastAsia="Times New Roman" w:hAnsi="Times New Roman" w:cs="Times New Roman"/>
                <w:color w:val="000000"/>
                <w:sz w:val="24"/>
                <w:szCs w:val="24"/>
                <w:lang w:eastAsia="es-ES"/>
              </w:rPr>
            </w:pPr>
            <w:r w:rsidRPr="00916374">
              <w:rPr>
                <w:rFonts w:ascii="Times New Roman" w:eastAsia="Times New Roman" w:hAnsi="Times New Roman" w:cs="Times New Roman"/>
                <w:color w:val="000000"/>
                <w:sz w:val="24"/>
                <w:szCs w:val="24"/>
                <w:lang w:eastAsia="es-ES"/>
              </w:rPr>
              <w:t> </w:t>
            </w:r>
          </w:p>
        </w:tc>
        <w:tc>
          <w:tcPr>
            <w:tcW w:w="1418" w:type="dxa"/>
            <w:tcBorders>
              <w:top w:val="nil"/>
              <w:left w:val="nil"/>
              <w:bottom w:val="single" w:sz="4" w:space="0" w:color="auto"/>
              <w:right w:val="single" w:sz="4" w:space="0" w:color="auto"/>
            </w:tcBorders>
            <w:shd w:val="clear" w:color="auto" w:fill="auto"/>
            <w:noWrap/>
            <w:vAlign w:val="bottom"/>
            <w:hideMark/>
          </w:tcPr>
          <w:p w:rsidR="005306AB" w:rsidRPr="00916374" w:rsidRDefault="005306AB" w:rsidP="00F721B5">
            <w:pPr>
              <w:spacing w:after="0" w:line="240" w:lineRule="auto"/>
              <w:rPr>
                <w:rFonts w:ascii="Times New Roman" w:eastAsia="Times New Roman" w:hAnsi="Times New Roman" w:cs="Times New Roman"/>
                <w:color w:val="000000"/>
                <w:sz w:val="24"/>
                <w:szCs w:val="24"/>
                <w:lang w:eastAsia="es-ES"/>
              </w:rPr>
            </w:pPr>
            <w:r w:rsidRPr="00916374">
              <w:rPr>
                <w:rFonts w:ascii="Times New Roman" w:eastAsia="Times New Roman" w:hAnsi="Times New Roman" w:cs="Times New Roman"/>
                <w:color w:val="000000"/>
                <w:sz w:val="24"/>
                <w:szCs w:val="24"/>
                <w:lang w:eastAsia="es-ES"/>
              </w:rPr>
              <w:t> </w:t>
            </w:r>
          </w:p>
        </w:tc>
        <w:tc>
          <w:tcPr>
            <w:tcW w:w="1984" w:type="dxa"/>
            <w:tcBorders>
              <w:top w:val="nil"/>
              <w:left w:val="nil"/>
              <w:bottom w:val="single" w:sz="4" w:space="0" w:color="auto"/>
              <w:right w:val="single" w:sz="4" w:space="0" w:color="auto"/>
            </w:tcBorders>
            <w:shd w:val="clear" w:color="auto" w:fill="auto"/>
            <w:noWrap/>
            <w:vAlign w:val="bottom"/>
            <w:hideMark/>
          </w:tcPr>
          <w:p w:rsidR="005306AB" w:rsidRPr="00916374" w:rsidRDefault="005306AB" w:rsidP="00F721B5">
            <w:pPr>
              <w:spacing w:after="0" w:line="240" w:lineRule="auto"/>
              <w:rPr>
                <w:rFonts w:ascii="Times New Roman" w:eastAsia="Times New Roman" w:hAnsi="Times New Roman" w:cs="Times New Roman"/>
                <w:color w:val="000000"/>
                <w:sz w:val="24"/>
                <w:szCs w:val="24"/>
                <w:lang w:eastAsia="es-ES"/>
              </w:rPr>
            </w:pPr>
            <w:r w:rsidRPr="00916374">
              <w:rPr>
                <w:rFonts w:ascii="Times New Roman" w:eastAsia="Times New Roman" w:hAnsi="Times New Roman" w:cs="Times New Roman"/>
                <w:color w:val="000000"/>
                <w:sz w:val="24"/>
                <w:szCs w:val="24"/>
                <w:lang w:eastAsia="es-ES"/>
              </w:rPr>
              <w:t> </w:t>
            </w:r>
          </w:p>
        </w:tc>
        <w:tc>
          <w:tcPr>
            <w:tcW w:w="992" w:type="dxa"/>
            <w:tcBorders>
              <w:top w:val="nil"/>
              <w:left w:val="nil"/>
              <w:bottom w:val="single" w:sz="4" w:space="0" w:color="auto"/>
              <w:right w:val="single" w:sz="4" w:space="0" w:color="auto"/>
            </w:tcBorders>
            <w:shd w:val="clear" w:color="auto" w:fill="auto"/>
            <w:vAlign w:val="bottom"/>
          </w:tcPr>
          <w:p w:rsidR="005306AB" w:rsidRPr="00916374" w:rsidRDefault="005306AB" w:rsidP="00F721B5">
            <w:pPr>
              <w:spacing w:after="0" w:line="240" w:lineRule="auto"/>
              <w:rPr>
                <w:rFonts w:ascii="Times New Roman" w:eastAsia="Times New Roman" w:hAnsi="Times New Roman" w:cs="Times New Roman"/>
                <w:color w:val="000000"/>
                <w:sz w:val="24"/>
                <w:szCs w:val="24"/>
                <w:lang w:eastAsia="es-ES"/>
              </w:rPr>
            </w:pPr>
          </w:p>
        </w:tc>
        <w:tc>
          <w:tcPr>
            <w:tcW w:w="709" w:type="dxa"/>
            <w:tcBorders>
              <w:top w:val="nil"/>
              <w:left w:val="nil"/>
              <w:bottom w:val="single" w:sz="4" w:space="0" w:color="auto"/>
              <w:right w:val="single" w:sz="4" w:space="0" w:color="auto"/>
            </w:tcBorders>
            <w:shd w:val="clear" w:color="auto" w:fill="auto"/>
            <w:noWrap/>
            <w:vAlign w:val="bottom"/>
            <w:hideMark/>
          </w:tcPr>
          <w:p w:rsidR="005306AB" w:rsidRPr="00916374" w:rsidRDefault="005306AB" w:rsidP="00F721B5">
            <w:pPr>
              <w:spacing w:after="0" w:line="240" w:lineRule="auto"/>
              <w:rPr>
                <w:rFonts w:ascii="Times New Roman" w:eastAsia="Times New Roman" w:hAnsi="Times New Roman" w:cs="Times New Roman"/>
                <w:color w:val="000000"/>
                <w:sz w:val="24"/>
                <w:szCs w:val="24"/>
                <w:lang w:eastAsia="es-ES"/>
              </w:rPr>
            </w:pPr>
            <w:r w:rsidRPr="00916374">
              <w:rPr>
                <w:rFonts w:ascii="Times New Roman" w:eastAsia="Times New Roman" w:hAnsi="Times New Roman" w:cs="Times New Roman"/>
                <w:color w:val="000000"/>
                <w:sz w:val="24"/>
                <w:szCs w:val="24"/>
                <w:lang w:eastAsia="es-ES"/>
              </w:rPr>
              <w:t> </w:t>
            </w:r>
          </w:p>
        </w:tc>
        <w:tc>
          <w:tcPr>
            <w:tcW w:w="709" w:type="dxa"/>
            <w:tcBorders>
              <w:top w:val="nil"/>
              <w:left w:val="nil"/>
              <w:bottom w:val="single" w:sz="4" w:space="0" w:color="auto"/>
              <w:right w:val="single" w:sz="4" w:space="0" w:color="auto"/>
            </w:tcBorders>
            <w:shd w:val="clear" w:color="auto" w:fill="auto"/>
            <w:noWrap/>
            <w:vAlign w:val="bottom"/>
            <w:hideMark/>
          </w:tcPr>
          <w:p w:rsidR="005306AB" w:rsidRPr="00916374" w:rsidRDefault="005306AB" w:rsidP="00F721B5">
            <w:pPr>
              <w:spacing w:after="0" w:line="240" w:lineRule="auto"/>
              <w:rPr>
                <w:rFonts w:ascii="Times New Roman" w:eastAsia="Times New Roman" w:hAnsi="Times New Roman" w:cs="Times New Roman"/>
                <w:color w:val="000000"/>
                <w:sz w:val="24"/>
                <w:szCs w:val="24"/>
                <w:lang w:eastAsia="es-ES"/>
              </w:rPr>
            </w:pPr>
            <w:r w:rsidRPr="00916374">
              <w:rPr>
                <w:rFonts w:ascii="Times New Roman" w:eastAsia="Times New Roman" w:hAnsi="Times New Roman" w:cs="Times New Roman"/>
                <w:color w:val="000000"/>
                <w:sz w:val="24"/>
                <w:szCs w:val="24"/>
                <w:lang w:eastAsia="es-ES"/>
              </w:rPr>
              <w:t> </w:t>
            </w:r>
          </w:p>
        </w:tc>
      </w:tr>
      <w:tr w:rsidR="005306AB" w:rsidRPr="00916374" w:rsidTr="0078599D">
        <w:trPr>
          <w:trHeight w:val="418"/>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5306AB" w:rsidRPr="00916374" w:rsidRDefault="005306AB" w:rsidP="0031195E">
            <w:pPr>
              <w:spacing w:after="0" w:line="240" w:lineRule="auto"/>
              <w:jc w:val="center"/>
              <w:rPr>
                <w:rFonts w:ascii="Times New Roman" w:eastAsia="Times New Roman" w:hAnsi="Times New Roman" w:cs="Times New Roman"/>
                <w:color w:val="000000"/>
                <w:sz w:val="24"/>
                <w:szCs w:val="24"/>
                <w:lang w:eastAsia="es-ES"/>
              </w:rPr>
            </w:pPr>
            <w:r w:rsidRPr="00916374">
              <w:rPr>
                <w:rFonts w:ascii="Times New Roman" w:eastAsia="Times New Roman" w:hAnsi="Times New Roman" w:cs="Times New Roman"/>
                <w:color w:val="000000"/>
                <w:sz w:val="24"/>
                <w:szCs w:val="24"/>
                <w:lang w:eastAsia="es-ES"/>
              </w:rPr>
              <w:t>4</w:t>
            </w:r>
          </w:p>
        </w:tc>
        <w:tc>
          <w:tcPr>
            <w:tcW w:w="3512" w:type="dxa"/>
            <w:tcBorders>
              <w:top w:val="nil"/>
              <w:left w:val="nil"/>
              <w:bottom w:val="single" w:sz="4" w:space="0" w:color="auto"/>
              <w:right w:val="single" w:sz="4" w:space="0" w:color="auto"/>
            </w:tcBorders>
            <w:shd w:val="clear" w:color="auto" w:fill="auto"/>
            <w:noWrap/>
            <w:vAlign w:val="bottom"/>
            <w:hideMark/>
          </w:tcPr>
          <w:p w:rsidR="005306AB" w:rsidRPr="00916374" w:rsidRDefault="005306AB" w:rsidP="00F721B5">
            <w:pPr>
              <w:spacing w:after="0" w:line="240" w:lineRule="auto"/>
              <w:rPr>
                <w:rFonts w:ascii="Times New Roman" w:eastAsia="Times New Roman" w:hAnsi="Times New Roman" w:cs="Times New Roman"/>
                <w:color w:val="000000"/>
                <w:sz w:val="24"/>
                <w:szCs w:val="24"/>
                <w:lang w:eastAsia="es-ES"/>
              </w:rPr>
            </w:pPr>
            <w:r w:rsidRPr="00916374">
              <w:rPr>
                <w:rFonts w:ascii="Times New Roman" w:eastAsia="Times New Roman" w:hAnsi="Times New Roman" w:cs="Times New Roman"/>
                <w:color w:val="000000"/>
                <w:sz w:val="24"/>
                <w:szCs w:val="24"/>
                <w:lang w:eastAsia="es-ES"/>
              </w:rPr>
              <w:t> </w:t>
            </w:r>
          </w:p>
        </w:tc>
        <w:tc>
          <w:tcPr>
            <w:tcW w:w="1418" w:type="dxa"/>
            <w:tcBorders>
              <w:top w:val="nil"/>
              <w:left w:val="nil"/>
              <w:bottom w:val="single" w:sz="4" w:space="0" w:color="auto"/>
              <w:right w:val="single" w:sz="4" w:space="0" w:color="auto"/>
            </w:tcBorders>
            <w:shd w:val="clear" w:color="auto" w:fill="auto"/>
            <w:noWrap/>
            <w:vAlign w:val="bottom"/>
            <w:hideMark/>
          </w:tcPr>
          <w:p w:rsidR="005306AB" w:rsidRPr="00916374" w:rsidRDefault="005306AB" w:rsidP="00F721B5">
            <w:pPr>
              <w:spacing w:after="0" w:line="240" w:lineRule="auto"/>
              <w:rPr>
                <w:rFonts w:ascii="Times New Roman" w:eastAsia="Times New Roman" w:hAnsi="Times New Roman" w:cs="Times New Roman"/>
                <w:color w:val="000000"/>
                <w:sz w:val="24"/>
                <w:szCs w:val="24"/>
                <w:lang w:eastAsia="es-ES"/>
              </w:rPr>
            </w:pPr>
            <w:r w:rsidRPr="00916374">
              <w:rPr>
                <w:rFonts w:ascii="Times New Roman" w:eastAsia="Times New Roman" w:hAnsi="Times New Roman" w:cs="Times New Roman"/>
                <w:color w:val="000000"/>
                <w:sz w:val="24"/>
                <w:szCs w:val="24"/>
                <w:lang w:eastAsia="es-ES"/>
              </w:rPr>
              <w:t> </w:t>
            </w:r>
          </w:p>
        </w:tc>
        <w:tc>
          <w:tcPr>
            <w:tcW w:w="1984" w:type="dxa"/>
            <w:tcBorders>
              <w:top w:val="nil"/>
              <w:left w:val="nil"/>
              <w:bottom w:val="single" w:sz="4" w:space="0" w:color="auto"/>
              <w:right w:val="single" w:sz="4" w:space="0" w:color="auto"/>
            </w:tcBorders>
            <w:shd w:val="clear" w:color="auto" w:fill="auto"/>
            <w:noWrap/>
            <w:vAlign w:val="bottom"/>
            <w:hideMark/>
          </w:tcPr>
          <w:p w:rsidR="005306AB" w:rsidRPr="00916374" w:rsidRDefault="005306AB" w:rsidP="00F721B5">
            <w:pPr>
              <w:spacing w:after="0" w:line="240" w:lineRule="auto"/>
              <w:rPr>
                <w:rFonts w:ascii="Times New Roman" w:eastAsia="Times New Roman" w:hAnsi="Times New Roman" w:cs="Times New Roman"/>
                <w:color w:val="000000"/>
                <w:sz w:val="24"/>
                <w:szCs w:val="24"/>
                <w:lang w:eastAsia="es-ES"/>
              </w:rPr>
            </w:pPr>
            <w:r w:rsidRPr="00916374">
              <w:rPr>
                <w:rFonts w:ascii="Times New Roman" w:eastAsia="Times New Roman" w:hAnsi="Times New Roman" w:cs="Times New Roman"/>
                <w:color w:val="000000"/>
                <w:sz w:val="24"/>
                <w:szCs w:val="24"/>
                <w:lang w:eastAsia="es-ES"/>
              </w:rPr>
              <w:t> </w:t>
            </w:r>
          </w:p>
        </w:tc>
        <w:tc>
          <w:tcPr>
            <w:tcW w:w="992" w:type="dxa"/>
            <w:tcBorders>
              <w:top w:val="nil"/>
              <w:left w:val="nil"/>
              <w:bottom w:val="single" w:sz="4" w:space="0" w:color="auto"/>
              <w:right w:val="single" w:sz="4" w:space="0" w:color="auto"/>
            </w:tcBorders>
            <w:shd w:val="clear" w:color="auto" w:fill="auto"/>
            <w:vAlign w:val="bottom"/>
          </w:tcPr>
          <w:p w:rsidR="005306AB" w:rsidRPr="00916374" w:rsidRDefault="005306AB" w:rsidP="00F721B5">
            <w:pPr>
              <w:spacing w:after="0" w:line="240" w:lineRule="auto"/>
              <w:rPr>
                <w:rFonts w:ascii="Times New Roman" w:eastAsia="Times New Roman" w:hAnsi="Times New Roman" w:cs="Times New Roman"/>
                <w:color w:val="000000"/>
                <w:sz w:val="24"/>
                <w:szCs w:val="24"/>
                <w:lang w:eastAsia="es-ES"/>
              </w:rPr>
            </w:pPr>
          </w:p>
        </w:tc>
        <w:tc>
          <w:tcPr>
            <w:tcW w:w="709" w:type="dxa"/>
            <w:tcBorders>
              <w:top w:val="nil"/>
              <w:left w:val="nil"/>
              <w:bottom w:val="single" w:sz="4" w:space="0" w:color="auto"/>
              <w:right w:val="single" w:sz="4" w:space="0" w:color="auto"/>
            </w:tcBorders>
            <w:shd w:val="clear" w:color="auto" w:fill="auto"/>
            <w:noWrap/>
            <w:vAlign w:val="bottom"/>
            <w:hideMark/>
          </w:tcPr>
          <w:p w:rsidR="005306AB" w:rsidRPr="00916374" w:rsidRDefault="005306AB" w:rsidP="00F721B5">
            <w:pPr>
              <w:spacing w:after="0" w:line="240" w:lineRule="auto"/>
              <w:rPr>
                <w:rFonts w:ascii="Times New Roman" w:eastAsia="Times New Roman" w:hAnsi="Times New Roman" w:cs="Times New Roman"/>
                <w:color w:val="000000"/>
                <w:sz w:val="24"/>
                <w:szCs w:val="24"/>
                <w:lang w:eastAsia="es-ES"/>
              </w:rPr>
            </w:pPr>
            <w:r w:rsidRPr="00916374">
              <w:rPr>
                <w:rFonts w:ascii="Times New Roman" w:eastAsia="Times New Roman" w:hAnsi="Times New Roman" w:cs="Times New Roman"/>
                <w:color w:val="000000"/>
                <w:sz w:val="24"/>
                <w:szCs w:val="24"/>
                <w:lang w:eastAsia="es-ES"/>
              </w:rPr>
              <w:t> </w:t>
            </w:r>
          </w:p>
        </w:tc>
        <w:tc>
          <w:tcPr>
            <w:tcW w:w="709" w:type="dxa"/>
            <w:tcBorders>
              <w:top w:val="nil"/>
              <w:left w:val="nil"/>
              <w:bottom w:val="single" w:sz="4" w:space="0" w:color="auto"/>
              <w:right w:val="single" w:sz="4" w:space="0" w:color="auto"/>
            </w:tcBorders>
            <w:shd w:val="clear" w:color="auto" w:fill="auto"/>
            <w:noWrap/>
            <w:vAlign w:val="bottom"/>
            <w:hideMark/>
          </w:tcPr>
          <w:p w:rsidR="005306AB" w:rsidRPr="00916374" w:rsidRDefault="005306AB" w:rsidP="00F721B5">
            <w:pPr>
              <w:spacing w:after="0" w:line="240" w:lineRule="auto"/>
              <w:rPr>
                <w:rFonts w:ascii="Times New Roman" w:eastAsia="Times New Roman" w:hAnsi="Times New Roman" w:cs="Times New Roman"/>
                <w:color w:val="000000"/>
                <w:sz w:val="24"/>
                <w:szCs w:val="24"/>
                <w:lang w:eastAsia="es-ES"/>
              </w:rPr>
            </w:pPr>
            <w:r w:rsidRPr="00916374">
              <w:rPr>
                <w:rFonts w:ascii="Times New Roman" w:eastAsia="Times New Roman" w:hAnsi="Times New Roman" w:cs="Times New Roman"/>
                <w:color w:val="000000"/>
                <w:sz w:val="24"/>
                <w:szCs w:val="24"/>
                <w:lang w:eastAsia="es-ES"/>
              </w:rPr>
              <w:t> </w:t>
            </w:r>
          </w:p>
        </w:tc>
      </w:tr>
      <w:tr w:rsidR="005306AB" w:rsidRPr="00916374" w:rsidTr="0078599D">
        <w:trPr>
          <w:trHeight w:val="41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5306AB" w:rsidRPr="00916374" w:rsidRDefault="005306AB" w:rsidP="0031195E">
            <w:pPr>
              <w:spacing w:after="0" w:line="240" w:lineRule="auto"/>
              <w:jc w:val="center"/>
              <w:rPr>
                <w:rFonts w:ascii="Times New Roman" w:eastAsia="Times New Roman" w:hAnsi="Times New Roman" w:cs="Times New Roman"/>
                <w:color w:val="000000"/>
                <w:sz w:val="24"/>
                <w:szCs w:val="24"/>
                <w:lang w:eastAsia="es-ES"/>
              </w:rPr>
            </w:pPr>
            <w:r w:rsidRPr="00916374">
              <w:rPr>
                <w:rFonts w:ascii="Times New Roman" w:eastAsia="Times New Roman" w:hAnsi="Times New Roman" w:cs="Times New Roman"/>
                <w:color w:val="000000"/>
                <w:sz w:val="24"/>
                <w:szCs w:val="24"/>
                <w:lang w:eastAsia="es-ES"/>
              </w:rPr>
              <w:t>5</w:t>
            </w:r>
          </w:p>
        </w:tc>
        <w:tc>
          <w:tcPr>
            <w:tcW w:w="3512" w:type="dxa"/>
            <w:tcBorders>
              <w:top w:val="nil"/>
              <w:left w:val="nil"/>
              <w:bottom w:val="single" w:sz="4" w:space="0" w:color="auto"/>
              <w:right w:val="single" w:sz="4" w:space="0" w:color="auto"/>
            </w:tcBorders>
            <w:shd w:val="clear" w:color="auto" w:fill="auto"/>
            <w:noWrap/>
            <w:vAlign w:val="bottom"/>
            <w:hideMark/>
          </w:tcPr>
          <w:p w:rsidR="005306AB" w:rsidRPr="00916374" w:rsidRDefault="005306AB" w:rsidP="00F721B5">
            <w:pPr>
              <w:spacing w:after="0" w:line="240" w:lineRule="auto"/>
              <w:rPr>
                <w:rFonts w:ascii="Times New Roman" w:eastAsia="Times New Roman" w:hAnsi="Times New Roman" w:cs="Times New Roman"/>
                <w:color w:val="000000"/>
                <w:sz w:val="24"/>
                <w:szCs w:val="24"/>
                <w:lang w:eastAsia="es-ES"/>
              </w:rPr>
            </w:pPr>
            <w:r w:rsidRPr="00916374">
              <w:rPr>
                <w:rFonts w:ascii="Times New Roman" w:eastAsia="Times New Roman" w:hAnsi="Times New Roman" w:cs="Times New Roman"/>
                <w:color w:val="000000"/>
                <w:sz w:val="24"/>
                <w:szCs w:val="24"/>
                <w:lang w:eastAsia="es-ES"/>
              </w:rPr>
              <w:t> </w:t>
            </w:r>
          </w:p>
        </w:tc>
        <w:tc>
          <w:tcPr>
            <w:tcW w:w="1418" w:type="dxa"/>
            <w:tcBorders>
              <w:top w:val="nil"/>
              <w:left w:val="nil"/>
              <w:bottom w:val="single" w:sz="4" w:space="0" w:color="auto"/>
              <w:right w:val="single" w:sz="4" w:space="0" w:color="auto"/>
            </w:tcBorders>
            <w:shd w:val="clear" w:color="auto" w:fill="auto"/>
            <w:noWrap/>
            <w:vAlign w:val="bottom"/>
            <w:hideMark/>
          </w:tcPr>
          <w:p w:rsidR="005306AB" w:rsidRPr="00916374" w:rsidRDefault="005306AB" w:rsidP="00F721B5">
            <w:pPr>
              <w:spacing w:after="0" w:line="240" w:lineRule="auto"/>
              <w:rPr>
                <w:rFonts w:ascii="Times New Roman" w:eastAsia="Times New Roman" w:hAnsi="Times New Roman" w:cs="Times New Roman"/>
                <w:color w:val="000000"/>
                <w:sz w:val="24"/>
                <w:szCs w:val="24"/>
                <w:lang w:eastAsia="es-ES"/>
              </w:rPr>
            </w:pPr>
            <w:r w:rsidRPr="00916374">
              <w:rPr>
                <w:rFonts w:ascii="Times New Roman" w:eastAsia="Times New Roman" w:hAnsi="Times New Roman" w:cs="Times New Roman"/>
                <w:color w:val="000000"/>
                <w:sz w:val="24"/>
                <w:szCs w:val="24"/>
                <w:lang w:eastAsia="es-ES"/>
              </w:rPr>
              <w:t> </w:t>
            </w:r>
          </w:p>
        </w:tc>
        <w:tc>
          <w:tcPr>
            <w:tcW w:w="1984" w:type="dxa"/>
            <w:tcBorders>
              <w:top w:val="nil"/>
              <w:left w:val="nil"/>
              <w:bottom w:val="single" w:sz="4" w:space="0" w:color="auto"/>
              <w:right w:val="single" w:sz="4" w:space="0" w:color="auto"/>
            </w:tcBorders>
            <w:shd w:val="clear" w:color="auto" w:fill="auto"/>
            <w:noWrap/>
            <w:vAlign w:val="bottom"/>
            <w:hideMark/>
          </w:tcPr>
          <w:p w:rsidR="005306AB" w:rsidRPr="00916374" w:rsidRDefault="005306AB" w:rsidP="00F721B5">
            <w:pPr>
              <w:spacing w:after="0" w:line="240" w:lineRule="auto"/>
              <w:rPr>
                <w:rFonts w:ascii="Times New Roman" w:eastAsia="Times New Roman" w:hAnsi="Times New Roman" w:cs="Times New Roman"/>
                <w:color w:val="000000"/>
                <w:sz w:val="24"/>
                <w:szCs w:val="24"/>
                <w:lang w:eastAsia="es-ES"/>
              </w:rPr>
            </w:pPr>
            <w:r w:rsidRPr="00916374">
              <w:rPr>
                <w:rFonts w:ascii="Times New Roman" w:eastAsia="Times New Roman" w:hAnsi="Times New Roman" w:cs="Times New Roman"/>
                <w:color w:val="000000"/>
                <w:sz w:val="24"/>
                <w:szCs w:val="24"/>
                <w:lang w:eastAsia="es-ES"/>
              </w:rPr>
              <w:t> </w:t>
            </w:r>
          </w:p>
        </w:tc>
        <w:tc>
          <w:tcPr>
            <w:tcW w:w="992" w:type="dxa"/>
            <w:tcBorders>
              <w:top w:val="nil"/>
              <w:left w:val="nil"/>
              <w:bottom w:val="single" w:sz="4" w:space="0" w:color="auto"/>
              <w:right w:val="single" w:sz="4" w:space="0" w:color="auto"/>
            </w:tcBorders>
            <w:shd w:val="clear" w:color="auto" w:fill="auto"/>
            <w:vAlign w:val="bottom"/>
          </w:tcPr>
          <w:p w:rsidR="005306AB" w:rsidRPr="00916374" w:rsidRDefault="005306AB" w:rsidP="00F721B5">
            <w:pPr>
              <w:spacing w:after="0" w:line="240" w:lineRule="auto"/>
              <w:rPr>
                <w:rFonts w:ascii="Times New Roman" w:eastAsia="Times New Roman" w:hAnsi="Times New Roman" w:cs="Times New Roman"/>
                <w:color w:val="000000"/>
                <w:sz w:val="24"/>
                <w:szCs w:val="24"/>
                <w:lang w:eastAsia="es-ES"/>
              </w:rPr>
            </w:pPr>
          </w:p>
        </w:tc>
        <w:tc>
          <w:tcPr>
            <w:tcW w:w="709" w:type="dxa"/>
            <w:tcBorders>
              <w:top w:val="nil"/>
              <w:left w:val="nil"/>
              <w:bottom w:val="single" w:sz="4" w:space="0" w:color="auto"/>
              <w:right w:val="single" w:sz="4" w:space="0" w:color="auto"/>
            </w:tcBorders>
            <w:shd w:val="clear" w:color="auto" w:fill="auto"/>
            <w:noWrap/>
            <w:vAlign w:val="bottom"/>
            <w:hideMark/>
          </w:tcPr>
          <w:p w:rsidR="005306AB" w:rsidRPr="00916374" w:rsidRDefault="005306AB" w:rsidP="00F721B5">
            <w:pPr>
              <w:spacing w:after="0" w:line="240" w:lineRule="auto"/>
              <w:rPr>
                <w:rFonts w:ascii="Times New Roman" w:eastAsia="Times New Roman" w:hAnsi="Times New Roman" w:cs="Times New Roman"/>
                <w:color w:val="000000"/>
                <w:sz w:val="24"/>
                <w:szCs w:val="24"/>
                <w:lang w:eastAsia="es-ES"/>
              </w:rPr>
            </w:pPr>
            <w:r w:rsidRPr="00916374">
              <w:rPr>
                <w:rFonts w:ascii="Times New Roman" w:eastAsia="Times New Roman" w:hAnsi="Times New Roman" w:cs="Times New Roman"/>
                <w:color w:val="000000"/>
                <w:sz w:val="24"/>
                <w:szCs w:val="24"/>
                <w:lang w:eastAsia="es-ES"/>
              </w:rPr>
              <w:t> </w:t>
            </w:r>
          </w:p>
        </w:tc>
        <w:tc>
          <w:tcPr>
            <w:tcW w:w="709" w:type="dxa"/>
            <w:tcBorders>
              <w:top w:val="nil"/>
              <w:left w:val="nil"/>
              <w:bottom w:val="single" w:sz="4" w:space="0" w:color="auto"/>
              <w:right w:val="single" w:sz="4" w:space="0" w:color="auto"/>
            </w:tcBorders>
            <w:shd w:val="clear" w:color="auto" w:fill="auto"/>
            <w:noWrap/>
            <w:vAlign w:val="bottom"/>
            <w:hideMark/>
          </w:tcPr>
          <w:p w:rsidR="005306AB" w:rsidRPr="00916374" w:rsidRDefault="005306AB" w:rsidP="00F721B5">
            <w:pPr>
              <w:spacing w:after="0" w:line="240" w:lineRule="auto"/>
              <w:rPr>
                <w:rFonts w:ascii="Times New Roman" w:eastAsia="Times New Roman" w:hAnsi="Times New Roman" w:cs="Times New Roman"/>
                <w:color w:val="000000"/>
                <w:sz w:val="24"/>
                <w:szCs w:val="24"/>
                <w:lang w:eastAsia="es-ES"/>
              </w:rPr>
            </w:pPr>
            <w:r w:rsidRPr="00916374">
              <w:rPr>
                <w:rFonts w:ascii="Times New Roman" w:eastAsia="Times New Roman" w:hAnsi="Times New Roman" w:cs="Times New Roman"/>
                <w:color w:val="000000"/>
                <w:sz w:val="24"/>
                <w:szCs w:val="24"/>
                <w:lang w:eastAsia="es-ES"/>
              </w:rPr>
              <w:t> </w:t>
            </w:r>
          </w:p>
        </w:tc>
      </w:tr>
    </w:tbl>
    <w:p w:rsidR="005306AB" w:rsidRPr="00916374" w:rsidRDefault="005306AB" w:rsidP="005306AB">
      <w:pPr>
        <w:rPr>
          <w:rFonts w:ascii="Times New Roman" w:hAnsi="Times New Roman" w:cs="Times New Roman"/>
          <w:sz w:val="24"/>
          <w:szCs w:val="24"/>
          <w:lang w:val="es-ES_tradnl"/>
        </w:rPr>
      </w:pPr>
    </w:p>
    <w:p w:rsidR="005306AB" w:rsidRPr="00916374" w:rsidRDefault="005306AB" w:rsidP="0031195E">
      <w:pPr>
        <w:ind w:left="-426" w:firstLine="1134"/>
        <w:jc w:val="both"/>
        <w:rPr>
          <w:rFonts w:ascii="Times New Roman" w:hAnsi="Times New Roman" w:cs="Times New Roman"/>
          <w:b/>
          <w:sz w:val="24"/>
          <w:szCs w:val="24"/>
          <w:lang w:val="es-ES_tradnl"/>
        </w:rPr>
      </w:pPr>
      <w:r w:rsidRPr="00916374">
        <w:rPr>
          <w:rFonts w:ascii="Times New Roman" w:hAnsi="Times New Roman" w:cs="Times New Roman"/>
          <w:sz w:val="24"/>
          <w:szCs w:val="24"/>
          <w:lang w:val="es-ES_tradnl"/>
        </w:rPr>
        <w:t xml:space="preserve">El pedido está conforme a la Resolución Nº </w:t>
      </w:r>
      <w:r w:rsidR="0031195E">
        <w:rPr>
          <w:rFonts w:ascii="Times New Roman" w:hAnsi="Times New Roman" w:cs="Times New Roman"/>
          <w:sz w:val="24"/>
          <w:szCs w:val="24"/>
          <w:lang w:val="es-ES_tradnl"/>
        </w:rPr>
        <w:t>04/16</w:t>
      </w:r>
      <w:r w:rsidRPr="00916374">
        <w:rPr>
          <w:rFonts w:ascii="Times New Roman" w:hAnsi="Times New Roman" w:cs="Times New Roman"/>
          <w:sz w:val="24"/>
          <w:szCs w:val="24"/>
          <w:lang w:val="es-ES_tradnl"/>
        </w:rPr>
        <w:t xml:space="preserve">, </w:t>
      </w:r>
      <w:r w:rsidRPr="0031195E">
        <w:rPr>
          <w:rFonts w:ascii="Times New Roman" w:hAnsi="Times New Roman" w:cs="Times New Roman"/>
          <w:b/>
          <w:i/>
          <w:sz w:val="24"/>
          <w:szCs w:val="24"/>
          <w:lang w:val="es-ES_tradnl"/>
        </w:rPr>
        <w:t xml:space="preserve">“POR LA CUAL SE REGLAMENTA Y SE FIJAN </w:t>
      </w:r>
      <w:bookmarkStart w:id="0" w:name="_GoBack"/>
      <w:bookmarkEnd w:id="0"/>
      <w:r w:rsidRPr="0031195E">
        <w:rPr>
          <w:rFonts w:ascii="Times New Roman" w:hAnsi="Times New Roman" w:cs="Times New Roman"/>
          <w:b/>
          <w:i/>
          <w:sz w:val="24"/>
          <w:szCs w:val="24"/>
          <w:lang w:val="es-ES_tradnl"/>
        </w:rPr>
        <w:t xml:space="preserve">MONTOS DE VIATICOS POR VIAJES AL INTERIOR Y EXTERIOR DEL PAIS A FUNCIONARIOS DE la GOBERNACIÓN DE PRESIDENTE HAYES </w:t>
      </w:r>
      <w:r w:rsidR="0031195E" w:rsidRPr="0031195E">
        <w:rPr>
          <w:rFonts w:ascii="Times New Roman" w:hAnsi="Times New Roman" w:cs="Times New Roman"/>
          <w:b/>
          <w:i/>
          <w:sz w:val="24"/>
          <w:szCs w:val="24"/>
          <w:lang w:val="es-ES_tradnl"/>
        </w:rPr>
        <w:t>DURANTE EL EJERCICIO FISCAL 2016</w:t>
      </w:r>
      <w:r w:rsidRPr="0031195E">
        <w:rPr>
          <w:rFonts w:ascii="Times New Roman" w:hAnsi="Times New Roman" w:cs="Times New Roman"/>
          <w:b/>
          <w:i/>
          <w:sz w:val="24"/>
          <w:szCs w:val="24"/>
          <w:lang w:val="es-ES_tradnl"/>
        </w:rPr>
        <w:t>”.</w:t>
      </w:r>
    </w:p>
    <w:p w:rsidR="005306AB" w:rsidRPr="00916374" w:rsidRDefault="005306AB" w:rsidP="005306AB">
      <w:pPr>
        <w:spacing w:line="240" w:lineRule="auto"/>
        <w:ind w:left="-426"/>
        <w:rPr>
          <w:rFonts w:ascii="Times New Roman" w:hAnsi="Times New Roman" w:cs="Times New Roman"/>
          <w:sz w:val="24"/>
          <w:szCs w:val="24"/>
          <w:lang w:val="es-ES_tradnl"/>
        </w:rPr>
      </w:pPr>
      <w:r w:rsidRPr="00916374">
        <w:rPr>
          <w:rFonts w:ascii="Times New Roman" w:hAnsi="Times New Roman" w:cs="Times New Roman"/>
          <w:sz w:val="24"/>
          <w:szCs w:val="24"/>
          <w:lang w:val="es-ES_tradnl"/>
        </w:rPr>
        <w:t>1. Motivo de Trabajo:</w:t>
      </w:r>
    </w:p>
    <w:p w:rsidR="005306AB" w:rsidRPr="00916374" w:rsidRDefault="009A40EE" w:rsidP="005306AB">
      <w:pPr>
        <w:spacing w:line="240" w:lineRule="auto"/>
        <w:ind w:left="-426"/>
        <w:rPr>
          <w:rFonts w:ascii="Times New Roman" w:hAnsi="Times New Roman" w:cs="Times New Roman"/>
          <w:sz w:val="24"/>
          <w:szCs w:val="24"/>
          <w:lang w:val="es-ES_tradnl"/>
        </w:rPr>
      </w:pPr>
      <w:r w:rsidRPr="00916374">
        <w:rPr>
          <w:rFonts w:ascii="Times New Roman" w:hAnsi="Times New Roman" w:cs="Times New Roman"/>
          <w:sz w:val="24"/>
          <w:szCs w:val="24"/>
          <w:lang w:val="es-ES_tradnl"/>
        </w:rPr>
        <w:t>2. Fecha de Salida</w:t>
      </w:r>
      <w:r w:rsidR="00A27020" w:rsidRPr="00916374">
        <w:rPr>
          <w:rFonts w:ascii="Times New Roman" w:hAnsi="Times New Roman" w:cs="Times New Roman"/>
          <w:sz w:val="24"/>
          <w:szCs w:val="24"/>
          <w:lang w:val="es-ES_tradnl"/>
        </w:rPr>
        <w:t xml:space="preserve">: </w:t>
      </w:r>
      <w:r w:rsidR="0031195E">
        <w:rPr>
          <w:rFonts w:ascii="Times New Roman" w:hAnsi="Times New Roman" w:cs="Times New Roman"/>
          <w:sz w:val="24"/>
          <w:szCs w:val="24"/>
          <w:lang w:val="es-ES_tradnl"/>
        </w:rPr>
        <w:tab/>
      </w:r>
      <w:r w:rsidR="0031195E">
        <w:rPr>
          <w:rFonts w:ascii="Times New Roman" w:hAnsi="Times New Roman" w:cs="Times New Roman"/>
          <w:sz w:val="24"/>
          <w:szCs w:val="24"/>
          <w:lang w:val="es-ES_tradnl"/>
        </w:rPr>
        <w:tab/>
      </w:r>
      <w:r w:rsidR="0031195E">
        <w:rPr>
          <w:rFonts w:ascii="Times New Roman" w:hAnsi="Times New Roman" w:cs="Times New Roman"/>
          <w:sz w:val="24"/>
          <w:szCs w:val="24"/>
          <w:lang w:val="es-ES_tradnl"/>
        </w:rPr>
        <w:tab/>
      </w:r>
      <w:r w:rsidR="0031195E">
        <w:rPr>
          <w:rFonts w:ascii="Times New Roman" w:hAnsi="Times New Roman" w:cs="Times New Roman"/>
          <w:sz w:val="24"/>
          <w:szCs w:val="24"/>
          <w:lang w:val="es-ES_tradnl"/>
        </w:rPr>
        <w:tab/>
      </w:r>
      <w:r w:rsidRPr="00916374">
        <w:rPr>
          <w:rFonts w:ascii="Times New Roman" w:hAnsi="Times New Roman" w:cs="Times New Roman"/>
          <w:sz w:val="24"/>
          <w:szCs w:val="24"/>
          <w:lang w:val="es-ES_tradnl"/>
        </w:rPr>
        <w:t xml:space="preserve">Fecha de Regreso: </w:t>
      </w:r>
    </w:p>
    <w:p w:rsidR="0031195E" w:rsidRDefault="005306AB" w:rsidP="005306AB">
      <w:pPr>
        <w:spacing w:line="240" w:lineRule="auto"/>
        <w:ind w:left="-426"/>
        <w:rPr>
          <w:rFonts w:ascii="Times New Roman" w:hAnsi="Times New Roman" w:cs="Times New Roman"/>
          <w:sz w:val="24"/>
          <w:szCs w:val="24"/>
          <w:lang w:val="es-ES_tradnl"/>
        </w:rPr>
      </w:pPr>
      <w:r w:rsidRPr="00916374">
        <w:rPr>
          <w:rFonts w:ascii="Times New Roman" w:hAnsi="Times New Roman" w:cs="Times New Roman"/>
          <w:sz w:val="24"/>
          <w:szCs w:val="24"/>
          <w:lang w:val="es-ES_tradnl"/>
        </w:rPr>
        <w:t>3. Localidad(es) de Comisión de Trabajo(s):</w:t>
      </w:r>
    </w:p>
    <w:p w:rsidR="005306AB" w:rsidRPr="00916374" w:rsidRDefault="005306AB" w:rsidP="005306AB">
      <w:pPr>
        <w:spacing w:line="240" w:lineRule="auto"/>
        <w:ind w:left="-426"/>
        <w:rPr>
          <w:rFonts w:ascii="Times New Roman" w:hAnsi="Times New Roman" w:cs="Times New Roman"/>
          <w:sz w:val="24"/>
          <w:szCs w:val="24"/>
          <w:lang w:val="es-ES_tradnl"/>
        </w:rPr>
      </w:pPr>
      <w:r w:rsidRPr="00916374">
        <w:rPr>
          <w:rFonts w:ascii="Times New Roman" w:hAnsi="Times New Roman" w:cs="Times New Roman"/>
          <w:sz w:val="24"/>
          <w:szCs w:val="24"/>
          <w:lang w:val="es-ES_tradnl"/>
        </w:rPr>
        <w:t>4. Departamento:</w:t>
      </w:r>
    </w:p>
    <w:p w:rsidR="005306AB" w:rsidRPr="00916374" w:rsidRDefault="005306AB" w:rsidP="005306AB">
      <w:pPr>
        <w:spacing w:line="240" w:lineRule="auto"/>
        <w:ind w:left="-426"/>
        <w:rPr>
          <w:rFonts w:ascii="Times New Roman" w:hAnsi="Times New Roman" w:cs="Times New Roman"/>
          <w:b/>
          <w:sz w:val="24"/>
          <w:szCs w:val="24"/>
          <w:lang w:val="es-ES_tradnl"/>
        </w:rPr>
      </w:pPr>
      <w:r w:rsidRPr="00916374">
        <w:rPr>
          <w:rFonts w:ascii="Times New Roman" w:hAnsi="Times New Roman" w:cs="Times New Roman"/>
          <w:sz w:val="24"/>
          <w:szCs w:val="24"/>
          <w:lang w:val="es-ES_tradnl"/>
        </w:rPr>
        <w:t xml:space="preserve">5. </w:t>
      </w:r>
      <w:r w:rsidR="00C50334" w:rsidRPr="00916374">
        <w:rPr>
          <w:rFonts w:ascii="Times New Roman" w:hAnsi="Times New Roman" w:cs="Times New Roman"/>
          <w:sz w:val="24"/>
          <w:szCs w:val="24"/>
          <w:lang w:val="es-ES_tradnl"/>
        </w:rPr>
        <w:t>Ítem.</w:t>
      </w:r>
      <w:r w:rsidR="00D453A2" w:rsidRPr="00916374">
        <w:rPr>
          <w:rFonts w:ascii="Times New Roman" w:hAnsi="Times New Roman" w:cs="Times New Roman"/>
          <w:sz w:val="24"/>
          <w:szCs w:val="24"/>
          <w:lang w:val="es-ES_tradnl"/>
        </w:rPr>
        <w:t>Correspondiente</w:t>
      </w:r>
      <w:r w:rsidRPr="00916374">
        <w:rPr>
          <w:rFonts w:ascii="Times New Roman" w:hAnsi="Times New Roman" w:cs="Times New Roman"/>
          <w:sz w:val="24"/>
          <w:szCs w:val="24"/>
          <w:lang w:val="es-ES_tradnl"/>
        </w:rPr>
        <w:t xml:space="preserve"> a la Planificación </w:t>
      </w:r>
      <w:r w:rsidR="00C50334" w:rsidRPr="00916374">
        <w:rPr>
          <w:rFonts w:ascii="Times New Roman" w:hAnsi="Times New Roman" w:cs="Times New Roman"/>
          <w:sz w:val="24"/>
          <w:szCs w:val="24"/>
          <w:lang w:val="es-ES_tradnl"/>
        </w:rPr>
        <w:t>Mensual</w:t>
      </w:r>
      <w:r w:rsidRPr="00916374">
        <w:rPr>
          <w:rFonts w:ascii="Times New Roman" w:hAnsi="Times New Roman" w:cs="Times New Roman"/>
          <w:sz w:val="24"/>
          <w:szCs w:val="24"/>
          <w:lang w:val="es-ES_tradnl"/>
        </w:rPr>
        <w:t xml:space="preserve"> de Viajes:</w:t>
      </w:r>
    </w:p>
    <w:p w:rsidR="005306AB" w:rsidRPr="00916374" w:rsidRDefault="005306AB" w:rsidP="005306AB">
      <w:pPr>
        <w:pStyle w:val="Prrafodelista"/>
        <w:ind w:left="0"/>
        <w:rPr>
          <w:rFonts w:ascii="Times New Roman" w:hAnsi="Times New Roman" w:cs="Times New Roman"/>
          <w:sz w:val="24"/>
          <w:szCs w:val="24"/>
          <w:lang w:val="es-ES_tradnl"/>
        </w:rPr>
      </w:pPr>
    </w:p>
    <w:p w:rsidR="005306AB" w:rsidRPr="00916374" w:rsidRDefault="00831F69" w:rsidP="005306AB">
      <w:pPr>
        <w:pStyle w:val="Prrafodelista"/>
        <w:ind w:left="0"/>
        <w:jc w:val="center"/>
        <w:rPr>
          <w:rFonts w:ascii="Times New Roman" w:hAnsi="Times New Roman" w:cs="Times New Roman"/>
          <w:b/>
          <w:sz w:val="24"/>
          <w:szCs w:val="24"/>
          <w:lang w:val="es-ES_tradnl"/>
        </w:rPr>
      </w:pPr>
      <w:r>
        <w:rPr>
          <w:rFonts w:ascii="Times New Roman" w:hAnsi="Times New Roman" w:cs="Times New Roman"/>
          <w:b/>
          <w:noProof/>
          <w:sz w:val="24"/>
          <w:szCs w:val="24"/>
          <w:lang w:val="es-PY" w:eastAsia="es-PY"/>
        </w:rPr>
        <w:pict>
          <v:shape id="_x0000_s1028" type="#_x0000_t202" style="position:absolute;left:0;text-align:left;margin-left:326.7pt;margin-top:15.55pt;width:158.5pt;height:110.6pt;z-index:25166950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" stroked="f">
            <v:textbox style="mso-fit-shape-to-text:t">
              <w:txbxContent>
                <w:p w:rsidR="00EE0640" w:rsidRDefault="00EE0640" w:rsidP="0031195E">
                  <w:pPr>
                    <w:pStyle w:val="Prrafodelista"/>
                    <w:ind w:left="0"/>
                    <w:jc w:val="center"/>
                    <w:rPr>
                      <w:rFonts w:ascii="Times New Roman" w:hAnsi="Times New Roman" w:cs="Times New Roman"/>
                      <w:sz w:val="24"/>
                      <w:szCs w:val="24"/>
                      <w:lang w:val="es-ES_tradnl"/>
                    </w:rPr>
                  </w:pPr>
                  <w:r w:rsidRPr="00916374">
                    <w:rPr>
                      <w:rFonts w:ascii="Times New Roman" w:hAnsi="Times New Roman" w:cs="Times New Roman"/>
                      <w:b/>
                      <w:sz w:val="24"/>
                      <w:szCs w:val="24"/>
                      <w:lang w:val="es-ES_tradnl"/>
                    </w:rPr>
                    <w:t>Jefe Inmediato</w:t>
                  </w:r>
                </w:p>
                <w:p w:rsidR="00EE0640" w:rsidRPr="0031195E" w:rsidRDefault="00EE0640" w:rsidP="0031195E">
                  <w:pPr>
                    <w:pStyle w:val="Prrafodelista"/>
                    <w:ind w:left="0"/>
                    <w:jc w:val="center"/>
                    <w:rPr>
                      <w:rFonts w:ascii="Times New Roman" w:hAnsi="Times New Roman" w:cs="Times New Roman"/>
                      <w:b/>
                      <w:sz w:val="24"/>
                      <w:szCs w:val="24"/>
                      <w:lang w:val="es-ES_tradnl"/>
                    </w:rPr>
                  </w:pPr>
                  <w:r w:rsidRPr="00916374">
                    <w:rPr>
                      <w:rFonts w:ascii="Times New Roman" w:hAnsi="Times New Roman" w:cs="Times New Roman"/>
                      <w:sz w:val="24"/>
                      <w:szCs w:val="24"/>
                      <w:lang w:val="es-ES_tradnl"/>
                    </w:rPr>
                    <w:t>Aclaración y Sello</w:t>
                  </w:r>
                </w:p>
              </w:txbxContent>
            </v:textbox>
            <w10:wrap type="square"/>
          </v:shape>
        </w:pict>
      </w:r>
    </w:p>
    <w:p w:rsidR="005306AB" w:rsidRPr="00916374" w:rsidRDefault="005306AB" w:rsidP="0031195E">
      <w:pPr>
        <w:pStyle w:val="Prrafodelista"/>
        <w:ind w:left="0"/>
        <w:jc w:val="center"/>
        <w:rPr>
          <w:rFonts w:ascii="Times New Roman" w:hAnsi="Times New Roman" w:cs="Times New Roman"/>
          <w:sz w:val="24"/>
          <w:szCs w:val="24"/>
          <w:lang w:val="es-ES_tradnl"/>
        </w:rPr>
      </w:pPr>
      <w:r w:rsidRPr="00916374">
        <w:rPr>
          <w:rFonts w:ascii="Times New Roman" w:hAnsi="Times New Roman" w:cs="Times New Roman"/>
          <w:b/>
          <w:sz w:val="24"/>
          <w:szCs w:val="24"/>
          <w:lang w:val="es-ES_tradnl"/>
        </w:rPr>
        <w:tab/>
      </w:r>
      <w:r w:rsidRPr="00916374">
        <w:rPr>
          <w:rFonts w:ascii="Times New Roman" w:hAnsi="Times New Roman" w:cs="Times New Roman"/>
          <w:b/>
          <w:sz w:val="24"/>
          <w:szCs w:val="24"/>
          <w:lang w:val="es-ES_tradnl"/>
        </w:rPr>
        <w:tab/>
      </w:r>
      <w:r w:rsidRPr="00916374">
        <w:rPr>
          <w:rFonts w:ascii="Times New Roman" w:hAnsi="Times New Roman" w:cs="Times New Roman"/>
          <w:b/>
          <w:sz w:val="24"/>
          <w:szCs w:val="24"/>
          <w:lang w:val="es-ES_tradnl"/>
        </w:rPr>
        <w:tab/>
      </w:r>
      <w:r w:rsidRPr="00916374">
        <w:rPr>
          <w:rFonts w:ascii="Times New Roman" w:hAnsi="Times New Roman" w:cs="Times New Roman"/>
          <w:b/>
          <w:sz w:val="24"/>
          <w:szCs w:val="24"/>
          <w:lang w:val="es-ES_tradnl"/>
        </w:rPr>
        <w:tab/>
      </w:r>
      <w:r w:rsidRPr="00916374">
        <w:rPr>
          <w:rFonts w:ascii="Times New Roman" w:hAnsi="Times New Roman" w:cs="Times New Roman"/>
          <w:b/>
          <w:sz w:val="24"/>
          <w:szCs w:val="24"/>
          <w:lang w:val="es-ES_tradnl"/>
        </w:rPr>
        <w:tab/>
      </w:r>
      <w:r w:rsidRPr="00916374">
        <w:rPr>
          <w:rFonts w:ascii="Times New Roman" w:hAnsi="Times New Roman" w:cs="Times New Roman"/>
          <w:b/>
          <w:sz w:val="24"/>
          <w:szCs w:val="24"/>
          <w:lang w:val="es-ES_tradnl"/>
        </w:rPr>
        <w:tab/>
      </w:r>
      <w:r w:rsidRPr="00916374">
        <w:rPr>
          <w:rFonts w:ascii="Times New Roman" w:hAnsi="Times New Roman" w:cs="Times New Roman"/>
          <w:b/>
          <w:sz w:val="24"/>
          <w:szCs w:val="24"/>
          <w:lang w:val="es-ES_tradnl"/>
        </w:rPr>
        <w:tab/>
      </w:r>
    </w:p>
    <w:p w:rsidR="005306AB" w:rsidRPr="00916374" w:rsidRDefault="005306AB" w:rsidP="005306AB">
      <w:pPr>
        <w:pStyle w:val="Prrafodelista"/>
        <w:ind w:left="0"/>
        <w:jc w:val="center"/>
        <w:rPr>
          <w:rFonts w:ascii="Times New Roman" w:hAnsi="Times New Roman" w:cs="Times New Roman"/>
          <w:b/>
          <w:sz w:val="24"/>
          <w:szCs w:val="24"/>
          <w:lang w:val="es-ES_tradnl"/>
        </w:rPr>
      </w:pPr>
      <w:r w:rsidRPr="00916374">
        <w:rPr>
          <w:rFonts w:ascii="Times New Roman" w:hAnsi="Times New Roman" w:cs="Times New Roman"/>
          <w:b/>
          <w:sz w:val="24"/>
          <w:szCs w:val="24"/>
          <w:lang w:val="es-ES_tradnl"/>
        </w:rPr>
        <w:tab/>
      </w:r>
    </w:p>
    <w:p w:rsidR="00510680" w:rsidRPr="00916374" w:rsidRDefault="00831F69" w:rsidP="005306AB">
      <w:pPr>
        <w:pStyle w:val="Prrafodelista"/>
        <w:ind w:left="0"/>
        <w:jc w:val="center"/>
        <w:rPr>
          <w:rFonts w:ascii="Times New Roman" w:hAnsi="Times New Roman" w:cs="Times New Roman"/>
          <w:b/>
          <w:sz w:val="24"/>
          <w:szCs w:val="24"/>
          <w:lang w:val="es-ES_tradnl"/>
        </w:rPr>
      </w:pPr>
      <w:r>
        <w:rPr>
          <w:rFonts w:ascii="Times New Roman" w:hAnsi="Times New Roman" w:cs="Times New Roman"/>
          <w:b/>
          <w:noProof/>
          <w:sz w:val="24"/>
          <w:szCs w:val="24"/>
          <w:lang w:val="es-PY" w:eastAsia="es-PY"/>
        </w:rPr>
        <w:pict>
          <v:shape id="_x0000_s1029" type="#_x0000_t202" style="position:absolute;left:0;text-align:left;margin-left:127.2pt;margin-top:1.75pt;width:158.5pt;height:41.25pt;z-index:2516229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" stroked="f">
            <v:textbox>
              <w:txbxContent>
                <w:p w:rsidR="00A80D21" w:rsidRPr="00A80D21" w:rsidRDefault="00A80D21" w:rsidP="00A80D21">
                  <w:pPr>
                    <w:pStyle w:val="Prrafodelista"/>
                    <w:ind w:left="0"/>
                    <w:jc w:val="center"/>
                    <w:rPr>
                      <w:rFonts w:ascii="Times New Roman" w:hAnsi="Times New Roman" w:cs="Times New Roman"/>
                      <w:b/>
                      <w:sz w:val="24"/>
                      <w:szCs w:val="24"/>
                      <w:lang w:val="es-ES_tradnl"/>
                    </w:rPr>
                  </w:pPr>
                  <w:r w:rsidRPr="00A80D21">
                    <w:rPr>
                      <w:rFonts w:ascii="Times New Roman" w:hAnsi="Times New Roman" w:cs="Times New Roman"/>
                      <w:b/>
                      <w:sz w:val="24"/>
                      <w:szCs w:val="24"/>
                      <w:lang w:val="es-ES_tradnl"/>
                    </w:rPr>
                    <w:t>Vº Bº Director/a</w:t>
                  </w:r>
                </w:p>
                <w:p w:rsidR="00A80D21" w:rsidRPr="00A80D21" w:rsidRDefault="00A80D21" w:rsidP="00A80D21">
                  <w:pPr>
                    <w:pStyle w:val="Prrafodelista"/>
                    <w:ind w:left="0"/>
                    <w:jc w:val="center"/>
                    <w:rPr>
                      <w:rFonts w:ascii="Times New Roman" w:hAnsi="Times New Roman" w:cs="Times New Roman"/>
                      <w:sz w:val="24"/>
                      <w:szCs w:val="24"/>
                      <w:lang w:val="es-ES_tradnl"/>
                    </w:rPr>
                  </w:pPr>
                  <w:r w:rsidRPr="00A80D21">
                    <w:rPr>
                      <w:rFonts w:ascii="Times New Roman" w:hAnsi="Times New Roman" w:cs="Times New Roman"/>
                      <w:sz w:val="24"/>
                      <w:szCs w:val="24"/>
                      <w:lang w:val="es-ES_tradnl"/>
                    </w:rPr>
                    <w:t>Aclaración y Sello</w:t>
                  </w:r>
                </w:p>
                <w:p w:rsidR="00A80D21" w:rsidRPr="0031195E" w:rsidRDefault="00A80D21" w:rsidP="00A80D21">
                  <w:pPr>
                    <w:pStyle w:val="Prrafodelista"/>
                    <w:ind w:left="0"/>
                    <w:jc w:val="center"/>
                    <w:rPr>
                      <w:rFonts w:ascii="Times New Roman" w:hAnsi="Times New Roman" w:cs="Times New Roman"/>
                      <w:b/>
                      <w:sz w:val="24"/>
                      <w:szCs w:val="24"/>
                      <w:lang w:val="es-ES_tradnl"/>
                    </w:rPr>
                  </w:pPr>
                </w:p>
              </w:txbxContent>
            </v:textbox>
            <w10:wrap type="square"/>
          </v:shape>
        </w:pict>
      </w:r>
    </w:p>
    <w:p w:rsidR="00510680" w:rsidRPr="00916374" w:rsidRDefault="00510680" w:rsidP="005306AB">
      <w:pPr>
        <w:pStyle w:val="Prrafodelista"/>
        <w:ind w:left="0"/>
        <w:jc w:val="center"/>
        <w:rPr>
          <w:rFonts w:ascii="Times New Roman" w:hAnsi="Times New Roman" w:cs="Times New Roman"/>
          <w:b/>
          <w:color w:val="FF0000"/>
          <w:sz w:val="24"/>
          <w:szCs w:val="24"/>
          <w:lang w:val="es-ES_tradnl"/>
        </w:rPr>
      </w:pPr>
    </w:p>
    <w:p w:rsidR="005306AB" w:rsidRDefault="005306AB" w:rsidP="004C1E73">
      <w:pPr>
        <w:pStyle w:val="Prrafodelista"/>
        <w:ind w:left="0"/>
        <w:jc w:val="center"/>
        <w:rPr>
          <w:rFonts w:ascii="Times New Roman" w:hAnsi="Times New Roman" w:cs="Times New Roman"/>
          <w:sz w:val="24"/>
          <w:szCs w:val="24"/>
          <w:lang w:val="es-ES_tradnl"/>
        </w:rPr>
      </w:pPr>
    </w:p>
    <w:p w:rsidR="00A80D21" w:rsidRDefault="00A80D21" w:rsidP="004C1E73">
      <w:pPr>
        <w:pStyle w:val="Prrafodelista"/>
        <w:ind w:left="0"/>
        <w:jc w:val="center"/>
        <w:rPr>
          <w:rFonts w:ascii="Times New Roman" w:hAnsi="Times New Roman" w:cs="Times New Roman"/>
          <w:sz w:val="24"/>
          <w:szCs w:val="24"/>
          <w:lang w:val="es-ES_tradnl"/>
        </w:rPr>
      </w:pPr>
    </w:p>
    <w:p w:rsidR="00A80D21" w:rsidRPr="00916374" w:rsidRDefault="00A80D21" w:rsidP="004C1E73">
      <w:pPr>
        <w:pStyle w:val="Prrafodelista"/>
        <w:ind w:left="0"/>
        <w:jc w:val="center"/>
        <w:rPr>
          <w:rFonts w:ascii="Times New Roman" w:hAnsi="Times New Roman" w:cs="Times New Roman"/>
          <w:sz w:val="24"/>
          <w:szCs w:val="24"/>
          <w:lang w:val="es-ES_tradnl"/>
        </w:rPr>
      </w:pPr>
    </w:p>
    <w:p w:rsidR="00A80D21" w:rsidRPr="00916374" w:rsidRDefault="00A80D21" w:rsidP="005306AB">
      <w:pPr>
        <w:pStyle w:val="Prrafodelista"/>
        <w:ind w:left="0"/>
        <w:jc w:val="center"/>
        <w:rPr>
          <w:rFonts w:ascii="Times New Roman" w:hAnsi="Times New Roman" w:cs="Times New Roman"/>
          <w:sz w:val="24"/>
          <w:szCs w:val="24"/>
          <w:lang w:val="es-ES_tradnl"/>
        </w:rPr>
      </w:pPr>
    </w:p>
    <w:p w:rsidR="005306AB" w:rsidRPr="00916374" w:rsidRDefault="005306AB" w:rsidP="005306AB">
      <w:pPr>
        <w:pStyle w:val="Prrafodelista"/>
        <w:ind w:left="0"/>
        <w:jc w:val="center"/>
        <w:rPr>
          <w:rFonts w:ascii="Times New Roman" w:hAnsi="Times New Roman" w:cs="Times New Roman"/>
          <w:sz w:val="24"/>
          <w:szCs w:val="24"/>
          <w:lang w:val="es-ES_tradnl"/>
        </w:rPr>
      </w:pPr>
      <w:r w:rsidRPr="00916374">
        <w:rPr>
          <w:rFonts w:ascii="Times New Roman" w:hAnsi="Times New Roman" w:cs="Times New Roman"/>
          <w:sz w:val="24"/>
          <w:szCs w:val="24"/>
          <w:lang w:val="es-ES_tradnl"/>
        </w:rPr>
        <w:t>----------------------------------------------------------</w:t>
      </w:r>
    </w:p>
    <w:p w:rsidR="009820EF" w:rsidRDefault="005306AB" w:rsidP="005306AB">
      <w:pPr>
        <w:pStyle w:val="Prrafodelista"/>
        <w:ind w:left="0"/>
        <w:jc w:val="center"/>
        <w:rPr>
          <w:rFonts w:ascii="Verdana" w:hAnsi="Verdana" w:cs="Times New Roman"/>
          <w:b/>
          <w:lang w:val="es-ES_tradnl"/>
        </w:rPr>
      </w:pPr>
      <w:r w:rsidRPr="00916374">
        <w:rPr>
          <w:rFonts w:ascii="Times New Roman" w:hAnsi="Times New Roman" w:cs="Times New Roman"/>
          <w:b/>
          <w:sz w:val="24"/>
          <w:szCs w:val="24"/>
          <w:lang w:val="es-ES_tradnl"/>
        </w:rPr>
        <w:t>Vº Bº Director General de la D</w:t>
      </w:r>
      <w:r w:rsidR="0031195E">
        <w:rPr>
          <w:rFonts w:ascii="Times New Roman" w:hAnsi="Times New Roman" w:cs="Times New Roman"/>
          <w:b/>
          <w:sz w:val="24"/>
          <w:szCs w:val="24"/>
          <w:lang w:val="es-ES_tradnl"/>
        </w:rPr>
        <w:t>.</w:t>
      </w:r>
      <w:r w:rsidRPr="00916374">
        <w:rPr>
          <w:rFonts w:ascii="Times New Roman" w:hAnsi="Times New Roman" w:cs="Times New Roman"/>
          <w:b/>
          <w:sz w:val="24"/>
          <w:szCs w:val="24"/>
          <w:lang w:val="es-ES_tradnl"/>
        </w:rPr>
        <w:t>A</w:t>
      </w:r>
      <w:r w:rsidR="0031195E">
        <w:rPr>
          <w:rFonts w:ascii="Times New Roman" w:hAnsi="Times New Roman" w:cs="Times New Roman"/>
          <w:b/>
          <w:sz w:val="24"/>
          <w:szCs w:val="24"/>
          <w:lang w:val="es-ES_tradnl"/>
        </w:rPr>
        <w:t>.</w:t>
      </w:r>
      <w:r w:rsidRPr="00916374">
        <w:rPr>
          <w:rFonts w:ascii="Times New Roman" w:hAnsi="Times New Roman" w:cs="Times New Roman"/>
          <w:b/>
          <w:sz w:val="24"/>
          <w:szCs w:val="24"/>
          <w:lang w:val="es-ES_tradnl"/>
        </w:rPr>
        <w:t>F</w:t>
      </w:r>
    </w:p>
    <w:p w:rsidR="0067680F" w:rsidRPr="005E7346" w:rsidRDefault="0067680F" w:rsidP="004655E5">
      <w:pPr>
        <w:spacing w:line="240" w:lineRule="auto"/>
        <w:rPr>
          <w:rFonts w:ascii="Times New Roman" w:hAnsi="Times New Roman" w:cs="Times New Roman"/>
          <w:b/>
          <w:sz w:val="20"/>
          <w:szCs w:val="20"/>
        </w:rPr>
      </w:pPr>
    </w:p>
    <w:p w:rsidR="00C04B90" w:rsidRDefault="00C04B90" w:rsidP="00DF3570">
      <w:pPr>
        <w:jc w:val="center"/>
        <w:rPr>
          <w:rFonts w:ascii="Times New Roman" w:hAnsi="Times New Roman" w:cs="Times New Roman"/>
          <w:b/>
          <w:color w:val="FF0000"/>
          <w:sz w:val="24"/>
          <w:szCs w:val="24"/>
          <w:u w:val="single"/>
          <w:lang w:val="es-ES_tradnl"/>
        </w:rPr>
      </w:pPr>
    </w:p>
    <w:p w:rsidR="00600C06" w:rsidRPr="00C04B90" w:rsidRDefault="00600C06" w:rsidP="00DF3570">
      <w:pPr>
        <w:jc w:val="center"/>
        <w:rPr>
          <w:rFonts w:ascii="Times New Roman" w:hAnsi="Times New Roman" w:cs="Times New Roman"/>
          <w:b/>
          <w:sz w:val="24"/>
          <w:szCs w:val="24"/>
          <w:u w:val="single"/>
          <w:lang w:val="es-ES_tradnl"/>
        </w:rPr>
      </w:pPr>
      <w:r w:rsidRPr="00C04B90">
        <w:rPr>
          <w:rFonts w:ascii="Times New Roman" w:hAnsi="Times New Roman" w:cs="Times New Roman"/>
          <w:b/>
          <w:sz w:val="24"/>
          <w:szCs w:val="24"/>
          <w:u w:val="single"/>
          <w:lang w:val="es-ES_tradnl"/>
        </w:rPr>
        <w:t>RESOLUCIÓN Nº 04/2016</w:t>
      </w:r>
    </w:p>
    <w:p w:rsidR="009820EF" w:rsidRPr="00600C06" w:rsidRDefault="00C04B90" w:rsidP="009820EF">
      <w:pPr>
        <w:jc w:val="center"/>
        <w:rPr>
          <w:rFonts w:ascii="Times New Roman" w:hAnsi="Times New Roman" w:cs="Times New Roman"/>
          <w:b/>
          <w:sz w:val="24"/>
          <w:u w:val="single"/>
        </w:rPr>
      </w:pPr>
      <w:r>
        <w:rPr>
          <w:rFonts w:ascii="Times New Roman" w:hAnsi="Times New Roman" w:cs="Times New Roman"/>
          <w:b/>
          <w:sz w:val="24"/>
          <w:u w:val="single"/>
        </w:rPr>
        <w:t>ANEXO I</w:t>
      </w:r>
      <w:r w:rsidR="009820EF" w:rsidRPr="00600C06">
        <w:rPr>
          <w:rFonts w:ascii="Times New Roman" w:hAnsi="Times New Roman" w:cs="Times New Roman"/>
          <w:b/>
          <w:sz w:val="24"/>
          <w:u w:val="single"/>
        </w:rPr>
        <w:t>I</w:t>
      </w:r>
    </w:p>
    <w:p w:rsidR="009820EF" w:rsidRPr="00600C06" w:rsidRDefault="009820EF" w:rsidP="009820EF">
      <w:pPr>
        <w:jc w:val="center"/>
        <w:rPr>
          <w:rFonts w:ascii="Times New Roman" w:hAnsi="Times New Roman" w:cs="Times New Roman"/>
          <w:b/>
          <w:sz w:val="24"/>
          <w:u w:val="single"/>
        </w:rPr>
      </w:pPr>
      <w:r w:rsidRPr="00600C06">
        <w:rPr>
          <w:rFonts w:ascii="Times New Roman" w:hAnsi="Times New Roman" w:cs="Times New Roman"/>
          <w:b/>
          <w:sz w:val="24"/>
          <w:u w:val="single"/>
        </w:rPr>
        <w:t>INFORME DE GESTIÓN DE TRABAJOS DE COMISIONAMIENTO</w:t>
      </w:r>
    </w:p>
    <w:p w:rsidR="009820EF" w:rsidRDefault="009820EF" w:rsidP="009820EF">
      <w:pPr>
        <w:jc w:val="center"/>
        <w:rPr>
          <w:rFonts w:ascii="Times New Roman" w:hAnsi="Times New Roman" w:cs="Times New Roman"/>
          <w:sz w:val="24"/>
        </w:rPr>
      </w:pPr>
      <w:r>
        <w:rPr>
          <w:rFonts w:ascii="Times New Roman" w:hAnsi="Times New Roman" w:cs="Times New Roman"/>
          <w:sz w:val="24"/>
        </w:rPr>
        <w:t>Fe</w:t>
      </w:r>
      <w:r w:rsidR="00600C06">
        <w:rPr>
          <w:rFonts w:ascii="Times New Roman" w:hAnsi="Times New Roman" w:cs="Times New Roman"/>
          <w:sz w:val="24"/>
        </w:rPr>
        <w:t>cha del Informe: …../..…. / 2016</w:t>
      </w:r>
      <w:r>
        <w:rPr>
          <w:rFonts w:ascii="Times New Roman" w:hAnsi="Times New Roman" w:cs="Times New Roman"/>
          <w:sz w:val="24"/>
        </w:rPr>
        <w:t>.-</w:t>
      </w:r>
    </w:p>
    <w:p w:rsidR="009820EF" w:rsidRPr="00151C09" w:rsidRDefault="009820EF" w:rsidP="009820EF">
      <w:pPr>
        <w:jc w:val="both"/>
        <w:rPr>
          <w:rFonts w:ascii="Times New Roman" w:hAnsi="Times New Roman" w:cs="Times New Roman"/>
          <w:sz w:val="24"/>
          <w:u w:val="single"/>
        </w:rPr>
      </w:pPr>
      <w:r w:rsidRPr="00151C09">
        <w:rPr>
          <w:rFonts w:ascii="Times New Roman" w:hAnsi="Times New Roman" w:cs="Times New Roman"/>
          <w:sz w:val="24"/>
          <w:u w:val="single"/>
        </w:rPr>
        <w:t>Funcionarios:</w:t>
      </w:r>
    </w:p>
    <w:p w:rsidR="009820EF" w:rsidRDefault="009820EF" w:rsidP="00C04B90">
      <w:pPr>
        <w:jc w:val="cente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rsidR="009820EF" w:rsidRDefault="009820EF" w:rsidP="00C04B90">
      <w:pPr>
        <w:jc w:val="cente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rsidR="009820EF" w:rsidRDefault="009820EF" w:rsidP="009820EF">
      <w:pPr>
        <w:jc w:val="both"/>
        <w:rPr>
          <w:rFonts w:ascii="Times New Roman" w:hAnsi="Times New Roman" w:cs="Times New Roman"/>
          <w:sz w:val="24"/>
        </w:rPr>
      </w:pPr>
      <w:r w:rsidRPr="00151C09">
        <w:rPr>
          <w:rFonts w:ascii="Times New Roman" w:hAnsi="Times New Roman" w:cs="Times New Roman"/>
          <w:sz w:val="24"/>
          <w:u w:val="single"/>
        </w:rPr>
        <w:t>Dependencia Visitada</w:t>
      </w:r>
      <w:r>
        <w:rPr>
          <w:rFonts w:ascii="Times New Roman" w:hAnsi="Times New Roman" w:cs="Times New Roman"/>
          <w:sz w:val="24"/>
        </w:rPr>
        <w:t>:</w:t>
      </w:r>
    </w:p>
    <w:p w:rsidR="009820EF" w:rsidRDefault="009820EF" w:rsidP="009820EF">
      <w:pPr>
        <w:jc w:val="both"/>
        <w:rPr>
          <w:rFonts w:ascii="Times New Roman" w:hAnsi="Times New Roman" w:cs="Times New Roman"/>
          <w:sz w:val="24"/>
        </w:rPr>
      </w:pPr>
      <w:r w:rsidRPr="00151C09">
        <w:rPr>
          <w:rFonts w:ascii="Times New Roman" w:hAnsi="Times New Roman" w:cs="Times New Roman"/>
          <w:sz w:val="24"/>
          <w:u w:val="single"/>
        </w:rPr>
        <w:t>Localidad</w:t>
      </w:r>
      <w:r>
        <w:rPr>
          <w:rFonts w:ascii="Times New Roman" w:hAnsi="Times New Roman" w:cs="Times New Roman"/>
          <w:sz w:val="24"/>
        </w:rPr>
        <w:t>:</w:t>
      </w:r>
    </w:p>
    <w:p w:rsidR="009820EF" w:rsidRDefault="009820EF" w:rsidP="009820EF">
      <w:pPr>
        <w:jc w:val="both"/>
        <w:rPr>
          <w:rFonts w:ascii="Times New Roman" w:hAnsi="Times New Roman" w:cs="Times New Roman"/>
          <w:sz w:val="24"/>
        </w:rPr>
      </w:pPr>
      <w:r w:rsidRPr="00151C09">
        <w:rPr>
          <w:rFonts w:ascii="Times New Roman" w:hAnsi="Times New Roman" w:cs="Times New Roman"/>
          <w:sz w:val="24"/>
          <w:u w:val="single"/>
        </w:rPr>
        <w:t>Departamento</w:t>
      </w:r>
      <w:r>
        <w:rPr>
          <w:rFonts w:ascii="Times New Roman" w:hAnsi="Times New Roman" w:cs="Times New Roman"/>
          <w:sz w:val="24"/>
        </w:rPr>
        <w:t>:</w:t>
      </w:r>
    </w:p>
    <w:p w:rsidR="009820EF" w:rsidRDefault="009820EF" w:rsidP="009820EF">
      <w:pPr>
        <w:jc w:val="both"/>
        <w:rPr>
          <w:rFonts w:ascii="Times New Roman" w:hAnsi="Times New Roman" w:cs="Times New Roman"/>
          <w:sz w:val="24"/>
        </w:rPr>
      </w:pPr>
      <w:r>
        <w:rPr>
          <w:rFonts w:ascii="Times New Roman" w:hAnsi="Times New Roman" w:cs="Times New Roman"/>
          <w:sz w:val="24"/>
        </w:rPr>
        <w:tab/>
        <w:t>Orden de Trabajo Nº…………….. Km Inicial……………… Km Final……………</w:t>
      </w:r>
    </w:p>
    <w:p w:rsidR="009820EF" w:rsidRDefault="009820EF" w:rsidP="009820EF">
      <w:pPr>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151C09">
        <w:rPr>
          <w:rFonts w:ascii="Times New Roman" w:hAnsi="Times New Roman" w:cs="Times New Roman"/>
          <w:sz w:val="24"/>
          <w:u w:val="single"/>
        </w:rPr>
        <w:t>Puesto</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151C09">
        <w:rPr>
          <w:rFonts w:ascii="Times New Roman" w:hAnsi="Times New Roman" w:cs="Times New Roman"/>
          <w:sz w:val="24"/>
          <w:u w:val="single"/>
        </w:rPr>
        <w:t>Puesto</w:t>
      </w:r>
    </w:p>
    <w:tbl>
      <w:tblPr>
        <w:tblStyle w:val="Tablaconcuadrcula"/>
        <w:tblpPr w:leftFromText="141" w:rightFromText="141" w:vertAnchor="text" w:horzAnchor="margin" w:tblpXSpec="right" w:tblpY="-77"/>
        <w:tblW w:w="0" w:type="auto"/>
        <w:tblLook w:val="04A0"/>
      </w:tblPr>
      <w:tblGrid>
        <w:gridCol w:w="478"/>
      </w:tblGrid>
      <w:tr w:rsidR="009820EF" w:rsidTr="00F721B5">
        <w:trPr>
          <w:trHeight w:val="273"/>
        </w:trPr>
        <w:tc>
          <w:tcPr>
            <w:tcW w:w="478" w:type="dxa"/>
          </w:tcPr>
          <w:p w:rsidR="009820EF" w:rsidRDefault="009820EF" w:rsidP="00F721B5">
            <w:pPr>
              <w:jc w:val="both"/>
              <w:rPr>
                <w:rFonts w:ascii="Times New Roman" w:hAnsi="Times New Roman" w:cs="Times New Roman"/>
                <w:sz w:val="24"/>
              </w:rPr>
            </w:pPr>
          </w:p>
        </w:tc>
      </w:tr>
    </w:tbl>
    <w:p w:rsidR="009820EF" w:rsidRPr="000B214E" w:rsidRDefault="009820EF" w:rsidP="009820EF">
      <w:pPr>
        <w:jc w:val="both"/>
        <w:rPr>
          <w:rFonts w:ascii="Times New Roman" w:hAnsi="Times New Roman" w:cs="Times New Roman"/>
          <w:sz w:val="24"/>
        </w:rPr>
      </w:pPr>
      <w:r>
        <w:rPr>
          <w:rFonts w:ascii="Times New Roman" w:hAnsi="Times New Roman" w:cs="Times New Roman"/>
          <w:sz w:val="24"/>
        </w:rPr>
        <w:t>Ticket de peaje de………………… (Ida)</w:t>
      </w:r>
      <w:r>
        <w:rPr>
          <w:rFonts w:ascii="Times New Roman" w:hAnsi="Times New Roman" w:cs="Times New Roman"/>
          <w:sz w:val="24"/>
        </w:rPr>
        <w:tab/>
        <w:t>……………………….. (Vuelta) cantidad</w:t>
      </w:r>
    </w:p>
    <w:p w:rsidR="009820EF" w:rsidRDefault="009820EF" w:rsidP="009820EF">
      <w:pPr>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rPr>
        <w:tab/>
      </w:r>
      <w:r>
        <w:rPr>
          <w:rFonts w:ascii="Times New Roman" w:hAnsi="Times New Roman" w:cs="Times New Roman"/>
          <w:sz w:val="24"/>
        </w:rPr>
        <w:tab/>
        <w:t>………………………..</w:t>
      </w:r>
    </w:p>
    <w:p w:rsidR="009820EF" w:rsidRDefault="009820EF" w:rsidP="009820EF">
      <w:pPr>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rPr>
        <w:tab/>
      </w:r>
      <w:r>
        <w:rPr>
          <w:rFonts w:ascii="Times New Roman" w:hAnsi="Times New Roman" w:cs="Times New Roman"/>
          <w:sz w:val="24"/>
        </w:rPr>
        <w:tab/>
        <w:t>……………………….</w:t>
      </w:r>
    </w:p>
    <w:p w:rsidR="009820EF" w:rsidRDefault="009820EF" w:rsidP="009820EF">
      <w:pPr>
        <w:jc w:val="both"/>
        <w:rPr>
          <w:rFonts w:ascii="Times New Roman" w:hAnsi="Times New Roman" w:cs="Times New Roman"/>
          <w:sz w:val="24"/>
        </w:rPr>
      </w:pPr>
      <w:r>
        <w:rPr>
          <w:rFonts w:ascii="Times New Roman" w:hAnsi="Times New Roman" w:cs="Times New Roman"/>
          <w:sz w:val="24"/>
        </w:rPr>
        <w:t>Boleta de Peaje Nº:………………. (Ida)  Nº: ……………………. (Vuelta)</w:t>
      </w:r>
    </w:p>
    <w:p w:rsidR="009820EF" w:rsidRDefault="009820EF" w:rsidP="009820EF">
      <w:pPr>
        <w:jc w:val="both"/>
        <w:rPr>
          <w:rFonts w:ascii="Times New Roman" w:hAnsi="Times New Roman" w:cs="Times New Roman"/>
          <w:sz w:val="24"/>
        </w:rPr>
      </w:pPr>
      <w:r>
        <w:rPr>
          <w:rFonts w:ascii="Times New Roman" w:hAnsi="Times New Roman" w:cs="Times New Roman"/>
          <w:sz w:val="24"/>
        </w:rPr>
        <w:t>ACTIVIDADES REALIZADAS (Por Fecha)</w:t>
      </w:r>
    </w:p>
    <w:p w:rsidR="009820EF" w:rsidRDefault="009820EF" w:rsidP="009820EF">
      <w:pPr>
        <w:pStyle w:val="Prrafodelista"/>
        <w:numPr>
          <w:ilvl w:val="0"/>
          <w:numId w:val="3"/>
        </w:numPr>
        <w:rPr>
          <w:rFonts w:ascii="Times New Roman" w:hAnsi="Times New Roman" w:cs="Times New Roman"/>
          <w:sz w:val="24"/>
        </w:rPr>
      </w:pPr>
      <w:r w:rsidRPr="000B214E">
        <w:rPr>
          <w:rFonts w:ascii="Times New Roman" w:hAnsi="Times New Roman" w:cs="Times New Roman"/>
          <w:sz w:val="24"/>
        </w:rPr>
        <w:t xml:space="preserve">Día 1 Fecha </w:t>
      </w:r>
      <w:r>
        <w:rPr>
          <w:rFonts w:ascii="Times New Roman" w:hAnsi="Times New Roman" w:cs="Times New Roman"/>
          <w:sz w:val="24"/>
        </w:rPr>
        <w:t xml:space="preserve">   ..............................</w:t>
      </w:r>
      <w:r w:rsidR="00600C06">
        <w:rPr>
          <w:rFonts w:ascii="Times New Roman" w:hAnsi="Times New Roman" w:cs="Times New Roman"/>
          <w:sz w:val="24"/>
        </w:rPr>
        <w:t>...</w:t>
      </w:r>
      <w:r>
        <w:rPr>
          <w:rFonts w:ascii="Times New Roman" w:hAnsi="Times New Roman" w:cs="Times New Roman"/>
          <w:sz w:val="24"/>
        </w:rPr>
        <w:t>..............................................................................</w:t>
      </w:r>
    </w:p>
    <w:p w:rsidR="009820EF" w:rsidRDefault="009820EF" w:rsidP="009820EF">
      <w:pPr>
        <w:pStyle w:val="Prrafodelista"/>
        <w:ind w:left="2124"/>
        <w:rPr>
          <w:rFonts w:ascii="Times New Roman" w:hAnsi="Times New Roman" w:cs="Times New Roman"/>
          <w:sz w:val="24"/>
        </w:rPr>
      </w:pPr>
      <w:r>
        <w:rPr>
          <w:rFonts w:ascii="Times New Roman" w:hAnsi="Times New Roman" w:cs="Times New Roman"/>
          <w:sz w:val="24"/>
        </w:rPr>
        <w:t>…………………………………………</w:t>
      </w:r>
      <w:r w:rsidR="00600C06">
        <w:rPr>
          <w:rFonts w:ascii="Times New Roman" w:hAnsi="Times New Roman" w:cs="Times New Roman"/>
          <w:sz w:val="24"/>
        </w:rPr>
        <w:t>.</w:t>
      </w:r>
      <w:r>
        <w:rPr>
          <w:rFonts w:ascii="Times New Roman" w:hAnsi="Times New Roman" w:cs="Times New Roman"/>
          <w:sz w:val="24"/>
        </w:rPr>
        <w:t>……………………………..</w:t>
      </w:r>
    </w:p>
    <w:p w:rsidR="009820EF" w:rsidRDefault="009820EF" w:rsidP="009820EF">
      <w:pPr>
        <w:pStyle w:val="Prrafodelista"/>
        <w:numPr>
          <w:ilvl w:val="0"/>
          <w:numId w:val="3"/>
        </w:numPr>
        <w:rPr>
          <w:rFonts w:ascii="Times New Roman" w:hAnsi="Times New Roman" w:cs="Times New Roman"/>
          <w:sz w:val="24"/>
        </w:rPr>
      </w:pPr>
      <w:r>
        <w:rPr>
          <w:rFonts w:ascii="Times New Roman" w:hAnsi="Times New Roman" w:cs="Times New Roman"/>
          <w:sz w:val="24"/>
        </w:rPr>
        <w:t>Día 2 Fecha    ………………………</w:t>
      </w:r>
      <w:r w:rsidR="00600C06">
        <w:rPr>
          <w:rFonts w:ascii="Times New Roman" w:hAnsi="Times New Roman" w:cs="Times New Roman"/>
          <w:sz w:val="24"/>
        </w:rPr>
        <w:t>.</w:t>
      </w:r>
      <w:r>
        <w:rPr>
          <w:rFonts w:ascii="Times New Roman" w:hAnsi="Times New Roman" w:cs="Times New Roman"/>
          <w:sz w:val="24"/>
        </w:rPr>
        <w:t>………………………………………………..</w:t>
      </w:r>
    </w:p>
    <w:p w:rsidR="009820EF" w:rsidRDefault="009820EF" w:rsidP="009820EF">
      <w:pPr>
        <w:pStyle w:val="Prrafodelista"/>
        <w:ind w:left="2124"/>
        <w:rPr>
          <w:rFonts w:ascii="Times New Roman" w:hAnsi="Times New Roman" w:cs="Times New Roman"/>
          <w:sz w:val="24"/>
        </w:rPr>
      </w:pPr>
      <w:r>
        <w:rPr>
          <w:rFonts w:ascii="Times New Roman" w:hAnsi="Times New Roman" w:cs="Times New Roman"/>
          <w:sz w:val="24"/>
        </w:rPr>
        <w:t>…………………………</w:t>
      </w:r>
      <w:r w:rsidR="00600C06">
        <w:rPr>
          <w:rFonts w:ascii="Times New Roman" w:hAnsi="Times New Roman" w:cs="Times New Roman"/>
          <w:sz w:val="24"/>
        </w:rPr>
        <w:t>.</w:t>
      </w:r>
      <w:r>
        <w:rPr>
          <w:rFonts w:ascii="Times New Roman" w:hAnsi="Times New Roman" w:cs="Times New Roman"/>
          <w:sz w:val="24"/>
        </w:rPr>
        <w:t>……………………………………………..</w:t>
      </w:r>
    </w:p>
    <w:p w:rsidR="009820EF" w:rsidRDefault="009820EF" w:rsidP="009820EF">
      <w:pPr>
        <w:rPr>
          <w:rFonts w:ascii="Times New Roman" w:hAnsi="Times New Roman" w:cs="Times New Roman"/>
          <w:sz w:val="24"/>
        </w:rPr>
      </w:pPr>
      <w:r>
        <w:rPr>
          <w:rFonts w:ascii="Times New Roman" w:hAnsi="Times New Roman" w:cs="Times New Roman"/>
          <w:sz w:val="24"/>
        </w:rPr>
        <w:t>RESULTADOS LOGRADOS</w:t>
      </w:r>
    </w:p>
    <w:p w:rsidR="009820EF" w:rsidRDefault="009820EF" w:rsidP="009820EF">
      <w:pPr>
        <w:rPr>
          <w:rFonts w:ascii="Times New Roman" w:hAnsi="Times New Roman" w:cs="Times New Roman"/>
          <w:sz w:val="24"/>
        </w:rPr>
      </w:pPr>
      <w:r>
        <w:rPr>
          <w:rFonts w:ascii="Times New Roman" w:hAnsi="Times New Roman" w:cs="Times New Roman"/>
          <w:sz w:val="24"/>
        </w:rPr>
        <w:t>………………………………………………………………</w:t>
      </w:r>
      <w:r w:rsidR="00600C06">
        <w:rPr>
          <w:rFonts w:ascii="Times New Roman" w:hAnsi="Times New Roman" w:cs="Times New Roman"/>
          <w:sz w:val="24"/>
        </w:rPr>
        <w:t>.</w:t>
      </w:r>
      <w:r>
        <w:rPr>
          <w:rFonts w:ascii="Times New Roman" w:hAnsi="Times New Roman" w:cs="Times New Roman"/>
          <w:sz w:val="24"/>
        </w:rPr>
        <w:t>……………………………………………………………………………………………………………………………….</w:t>
      </w:r>
    </w:p>
    <w:p w:rsidR="009820EF" w:rsidRDefault="009820EF" w:rsidP="009820EF">
      <w:pPr>
        <w:rPr>
          <w:rFonts w:ascii="Times New Roman" w:hAnsi="Times New Roman" w:cs="Times New Roman"/>
          <w:sz w:val="24"/>
        </w:rPr>
      </w:pPr>
      <w:r>
        <w:rPr>
          <w:rFonts w:ascii="Times New Roman" w:hAnsi="Times New Roman" w:cs="Times New Roman"/>
          <w:sz w:val="24"/>
        </w:rPr>
        <w:t>ANEXOS (Documentos que respaldan el viaje)</w:t>
      </w:r>
    </w:p>
    <w:p w:rsidR="009820EF" w:rsidRDefault="009820EF" w:rsidP="009820EF">
      <w:pPr>
        <w:rPr>
          <w:rFonts w:ascii="Times New Roman" w:hAnsi="Times New Roman" w:cs="Times New Roman"/>
          <w:sz w:val="24"/>
        </w:rPr>
      </w:pPr>
      <w:r>
        <w:rPr>
          <w:rFonts w:ascii="Times New Roman" w:hAnsi="Times New Roman" w:cs="Times New Roman"/>
          <w:sz w:val="24"/>
        </w:rPr>
        <w:t>OBSERVACIONES:</w:t>
      </w:r>
    </w:p>
    <w:p w:rsidR="009820EF" w:rsidRDefault="009820EF" w:rsidP="009820EF">
      <w:pPr>
        <w:rPr>
          <w:rFonts w:ascii="Times New Roman" w:hAnsi="Times New Roman" w:cs="Times New Roman"/>
          <w:sz w:val="24"/>
        </w:rPr>
      </w:pPr>
      <w:r>
        <w:rPr>
          <w:rFonts w:ascii="Times New Roman" w:hAnsi="Times New Roman" w:cs="Times New Roman"/>
          <w:sz w:val="24"/>
        </w:rPr>
        <w:t>………………………………………………………………………………………………………………………………………………………………………………………………</w:t>
      </w:r>
    </w:p>
    <w:p w:rsidR="00600C06" w:rsidRDefault="009820EF" w:rsidP="009820EF">
      <w:pPr>
        <w:rPr>
          <w:rFonts w:ascii="Times New Roman" w:hAnsi="Times New Roman" w:cs="Times New Roman"/>
          <w:sz w:val="24"/>
          <w:u w:val="single"/>
        </w:rPr>
      </w:pPr>
      <w:r w:rsidRPr="00151C09">
        <w:rPr>
          <w:rFonts w:ascii="Times New Roman" w:hAnsi="Times New Roman" w:cs="Times New Roman"/>
          <w:sz w:val="24"/>
          <w:u w:val="single"/>
        </w:rPr>
        <w:t>Firmas de los comisionados</w:t>
      </w:r>
    </w:p>
    <w:p w:rsidR="00DF3570" w:rsidRDefault="00DF3570" w:rsidP="009820EF">
      <w:pPr>
        <w:rPr>
          <w:rFonts w:ascii="Times New Roman" w:hAnsi="Times New Roman" w:cs="Times New Roman"/>
          <w:sz w:val="24"/>
          <w:u w:val="single"/>
        </w:rPr>
      </w:pPr>
    </w:p>
    <w:p w:rsidR="003F18F3" w:rsidRDefault="009820EF" w:rsidP="003F18F3">
      <w:pPr>
        <w:jc w:val="cente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r>
      <w:r>
        <w:rPr>
          <w:rFonts w:ascii="Times New Roman" w:hAnsi="Times New Roman" w:cs="Times New Roman"/>
          <w:sz w:val="24"/>
        </w:rPr>
        <w:tab/>
        <w:t>………………………</w:t>
      </w:r>
    </w:p>
    <w:p w:rsidR="003F18F3" w:rsidRDefault="00831F69" w:rsidP="00C04B90">
      <w:pPr>
        <w:jc w:val="center"/>
        <w:rPr>
          <w:rFonts w:ascii="Times New Roman" w:hAnsi="Times New Roman" w:cs="Times New Roman"/>
          <w:sz w:val="24"/>
        </w:rPr>
      </w:pPr>
      <w:r>
        <w:rPr>
          <w:rFonts w:ascii="Times New Roman" w:hAnsi="Times New Roman" w:cs="Times New Roman"/>
          <w:noProof/>
          <w:sz w:val="24"/>
          <w:lang w:val="es-PY" w:eastAsia="es-PY"/>
        </w:rPr>
        <w:pict>
          <v:shape id="_x0000_s1030" type="#_x0000_t202" style="position:absolute;left:0;text-align:left;margin-left:114.45pt;margin-top:6.8pt;width:203.25pt;height:44.25pt;z-index:2516362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" stroked="f">
            <v:textbox>
              <w:txbxContent>
                <w:p w:rsidR="00C04B90" w:rsidRDefault="00C04B90" w:rsidP="00C04B90">
                  <w:pPr>
                    <w:jc w:val="center"/>
                    <w:rPr>
                      <w:rFonts w:ascii="Times New Roman" w:hAnsi="Times New Roman" w:cs="Times New Roman"/>
                      <w:sz w:val="24"/>
                    </w:rPr>
                  </w:pPr>
                  <w:r>
                    <w:rPr>
                      <w:rFonts w:ascii="Times New Roman" w:hAnsi="Times New Roman" w:cs="Times New Roman"/>
                      <w:sz w:val="24"/>
                    </w:rPr>
                    <w:t>…………………………………</w:t>
                  </w:r>
                </w:p>
                <w:p w:rsidR="00C04B90" w:rsidRPr="00C04B90" w:rsidRDefault="00C04B90" w:rsidP="00C04B90">
                  <w:pPr>
                    <w:jc w:val="center"/>
                    <w:rPr>
                      <w:rFonts w:ascii="Times New Roman" w:hAnsi="Times New Roman" w:cs="Times New Roman"/>
                      <w:b/>
                    </w:rPr>
                  </w:pPr>
                  <w:r w:rsidRPr="00C04B90">
                    <w:rPr>
                      <w:rFonts w:ascii="Times New Roman" w:hAnsi="Times New Roman" w:cs="Times New Roman"/>
                      <w:b/>
                    </w:rPr>
                    <w:t>Vº Bº Jefe Inmediato</w:t>
                  </w:r>
                </w:p>
              </w:txbxContent>
            </v:textbox>
            <w10:wrap type="square"/>
          </v:shape>
        </w:pict>
      </w:r>
    </w:p>
    <w:p w:rsidR="003F18F3" w:rsidRDefault="003F18F3" w:rsidP="00C04B90">
      <w:pPr>
        <w:jc w:val="center"/>
        <w:rPr>
          <w:rFonts w:ascii="Times New Roman" w:hAnsi="Times New Roman" w:cs="Times New Roman"/>
          <w:sz w:val="24"/>
        </w:rPr>
      </w:pPr>
    </w:p>
    <w:p w:rsidR="003F18F3" w:rsidRDefault="003F18F3" w:rsidP="00C04B90">
      <w:pPr>
        <w:jc w:val="center"/>
        <w:rPr>
          <w:rFonts w:ascii="Times New Roman" w:hAnsi="Times New Roman" w:cs="Times New Roman"/>
          <w:sz w:val="24"/>
        </w:rPr>
      </w:pPr>
    </w:p>
    <w:p w:rsidR="003F18F3" w:rsidRPr="00C04B90" w:rsidRDefault="003F18F3" w:rsidP="003F18F3">
      <w:pPr>
        <w:jc w:val="center"/>
        <w:rPr>
          <w:rFonts w:ascii="Times New Roman" w:hAnsi="Times New Roman" w:cs="Times New Roman"/>
          <w:b/>
          <w:sz w:val="24"/>
          <w:szCs w:val="24"/>
          <w:u w:val="single"/>
          <w:lang w:val="es-ES_tradnl"/>
        </w:rPr>
      </w:pPr>
      <w:r w:rsidRPr="00C04B90">
        <w:rPr>
          <w:rFonts w:ascii="Times New Roman" w:hAnsi="Times New Roman" w:cs="Times New Roman"/>
          <w:b/>
          <w:sz w:val="24"/>
          <w:szCs w:val="24"/>
          <w:u w:val="single"/>
          <w:lang w:val="es-ES_tradnl"/>
        </w:rPr>
        <w:t>RESOLUCIÓN Nº 04/2016</w:t>
      </w:r>
    </w:p>
    <w:p w:rsidR="00C04B90" w:rsidRDefault="003F18F3" w:rsidP="003F18F3">
      <w:pPr>
        <w:jc w:val="center"/>
        <w:rPr>
          <w:rFonts w:ascii="Times New Roman" w:hAnsi="Times New Roman" w:cs="Times New Roman"/>
          <w:b/>
          <w:sz w:val="24"/>
          <w:u w:val="single"/>
        </w:rPr>
      </w:pPr>
      <w:r>
        <w:rPr>
          <w:rFonts w:ascii="Times New Roman" w:hAnsi="Times New Roman" w:cs="Times New Roman"/>
          <w:b/>
          <w:sz w:val="24"/>
          <w:u w:val="single"/>
        </w:rPr>
        <w:t>ANEXO III</w:t>
      </w:r>
    </w:p>
    <w:p w:rsidR="002C3B19" w:rsidRDefault="002C3B19" w:rsidP="003F18F3">
      <w:pPr>
        <w:jc w:val="center"/>
        <w:rPr>
          <w:rFonts w:ascii="Times New Roman" w:hAnsi="Times New Roman" w:cs="Times New Roman"/>
          <w:b/>
          <w:sz w:val="24"/>
          <w:u w:val="single"/>
        </w:rPr>
      </w:pPr>
      <w:r w:rsidRPr="003F18F3">
        <w:rPr>
          <w:rFonts w:ascii="Times New Roman" w:hAnsi="Times New Roman" w:cs="Times New Roman"/>
          <w:noProof/>
          <w:sz w:val="24"/>
          <w:lang w:val="es-PY" w:eastAsia="es-PY"/>
        </w:rPr>
        <w:drawing>
          <wp:anchor distT="0" distB="0" distL="114300" distR="114300" simplePos="0" relativeHeight="251644416" behindDoc="1" locked="0" layoutInCell="1" allowOverlap="1">
            <wp:simplePos x="0" y="0"/>
            <wp:positionH relativeFrom="column">
              <wp:posOffset>-184785</wp:posOffset>
            </wp:positionH>
            <wp:positionV relativeFrom="paragraph">
              <wp:posOffset>704850</wp:posOffset>
            </wp:positionV>
            <wp:extent cx="6086475" cy="7572375"/>
            <wp:effectExtent l="0" t="0" r="9525" b="9525"/>
            <wp:wrapTight wrapText="bothSides">
              <wp:wrapPolygon edited="0">
                <wp:start x="0" y="0"/>
                <wp:lineTo x="0" y="21573"/>
                <wp:lineTo x="21566" y="21573"/>
                <wp:lineTo x="21566"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6475" cy="7572375"/>
                    </a:xfrm>
                    <a:prstGeom prst="rect">
                      <a:avLst/>
                    </a:prstGeom>
                    <a:noFill/>
                    <a:ln>
                      <a:noFill/>
                    </a:ln>
                  </pic:spPr>
                </pic:pic>
              </a:graphicData>
            </a:graphic>
          </wp:anchor>
        </w:drawing>
      </w:r>
      <w:r>
        <w:rPr>
          <w:rFonts w:ascii="Times New Roman" w:hAnsi="Times New Roman" w:cs="Times New Roman"/>
          <w:b/>
          <w:sz w:val="24"/>
          <w:u w:val="single"/>
        </w:rPr>
        <w:t>TABLA DE VALORES – VIATICOS INTERIOR</w:t>
      </w:r>
    </w:p>
    <w:p w:rsidR="002C3B19" w:rsidRDefault="00831F69">
      <w:pPr>
        <w:rPr>
          <w:rFonts w:ascii="Times New Roman" w:hAnsi="Times New Roman" w:cs="Times New Roman"/>
          <w:b/>
          <w:sz w:val="24"/>
          <w:u w:val="single"/>
        </w:rPr>
      </w:pPr>
      <w:r>
        <w:rPr>
          <w:rFonts w:ascii="Times New Roman" w:hAnsi="Times New Roman" w:cs="Times New Roman"/>
          <w:b/>
          <w:noProof/>
          <w:sz w:val="24"/>
          <w:u w:val="single"/>
          <w:lang w:val="es-PY" w:eastAsia="es-PY"/>
        </w:rPr>
        <w:pict>
          <v:shape id="_x0000_s1031" type="#_x0000_t202" style="position:absolute;margin-left:-11.9pt;margin-top:148.25pt;width:82.55pt;height:23.25pt;rotation:-90;z-index:2516454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" stroked="f">
            <v:textbox>
              <w:txbxContent>
                <w:p w:rsidR="003F18F3" w:rsidRPr="003F18F3" w:rsidRDefault="003F18F3" w:rsidP="003F18F3">
                  <w:pPr>
                    <w:jc w:val="center"/>
                    <w:rPr>
                      <w:rFonts w:ascii="Times New Roman" w:hAnsi="Times New Roman" w:cs="Times New Roman"/>
                      <w:b/>
                      <w:sz w:val="20"/>
                      <w:szCs w:val="20"/>
                    </w:rPr>
                  </w:pPr>
                  <w:r w:rsidRPr="003F18F3">
                    <w:rPr>
                      <w:rFonts w:ascii="Times New Roman" w:hAnsi="Times New Roman" w:cs="Times New Roman"/>
                      <w:b/>
                      <w:sz w:val="20"/>
                      <w:szCs w:val="20"/>
                    </w:rPr>
                    <w:t>ANEXO III</w:t>
                  </w:r>
                </w:p>
              </w:txbxContent>
            </v:textbox>
            <w10:wrap type="square"/>
          </v:shape>
        </w:pict>
      </w:r>
      <w:r w:rsidR="002C3B19">
        <w:rPr>
          <w:rFonts w:ascii="Times New Roman" w:hAnsi="Times New Roman" w:cs="Times New Roman"/>
          <w:b/>
          <w:sz w:val="24"/>
          <w:u w:val="single"/>
        </w:rPr>
        <w:br w:type="page"/>
      </w:r>
    </w:p>
    <w:p w:rsidR="002C3B19" w:rsidRDefault="002C3B19" w:rsidP="003F18F3">
      <w:pPr>
        <w:jc w:val="center"/>
        <w:rPr>
          <w:rFonts w:ascii="Times New Roman" w:hAnsi="Times New Roman" w:cs="Times New Roman"/>
          <w:sz w:val="24"/>
        </w:rPr>
      </w:pPr>
    </w:p>
    <w:p w:rsidR="002C3B19" w:rsidRPr="00C04B90" w:rsidRDefault="002C3B19" w:rsidP="002C3B19">
      <w:pPr>
        <w:jc w:val="center"/>
        <w:rPr>
          <w:rFonts w:ascii="Times New Roman" w:hAnsi="Times New Roman" w:cs="Times New Roman"/>
          <w:b/>
          <w:sz w:val="24"/>
          <w:szCs w:val="24"/>
          <w:u w:val="single"/>
          <w:lang w:val="es-ES_tradnl"/>
        </w:rPr>
      </w:pPr>
      <w:r w:rsidRPr="00C04B90">
        <w:rPr>
          <w:rFonts w:ascii="Times New Roman" w:hAnsi="Times New Roman" w:cs="Times New Roman"/>
          <w:b/>
          <w:sz w:val="24"/>
          <w:szCs w:val="24"/>
          <w:u w:val="single"/>
          <w:lang w:val="es-ES_tradnl"/>
        </w:rPr>
        <w:t>RESOLUCIÓN Nº 04/2016</w:t>
      </w:r>
    </w:p>
    <w:p w:rsidR="002C3B19" w:rsidRPr="00600C06" w:rsidRDefault="002C3B19" w:rsidP="002C3B19">
      <w:pPr>
        <w:jc w:val="center"/>
        <w:rPr>
          <w:rFonts w:ascii="Times New Roman" w:hAnsi="Times New Roman" w:cs="Times New Roman"/>
          <w:b/>
          <w:sz w:val="24"/>
          <w:u w:val="single"/>
        </w:rPr>
      </w:pPr>
      <w:r>
        <w:rPr>
          <w:rFonts w:ascii="Times New Roman" w:hAnsi="Times New Roman" w:cs="Times New Roman"/>
          <w:b/>
          <w:sz w:val="24"/>
          <w:u w:val="single"/>
        </w:rPr>
        <w:t>ANEXO IV</w:t>
      </w:r>
    </w:p>
    <w:p w:rsidR="002C3B19" w:rsidRDefault="002C3B19" w:rsidP="002C3B19">
      <w:pPr>
        <w:jc w:val="center"/>
        <w:rPr>
          <w:rFonts w:ascii="Times New Roman" w:hAnsi="Times New Roman" w:cs="Times New Roman"/>
          <w:b/>
          <w:sz w:val="24"/>
          <w:u w:val="single"/>
        </w:rPr>
      </w:pPr>
      <w:r>
        <w:rPr>
          <w:rFonts w:ascii="Times New Roman" w:hAnsi="Times New Roman" w:cs="Times New Roman"/>
          <w:b/>
          <w:sz w:val="24"/>
          <w:u w:val="single"/>
        </w:rPr>
        <w:t>TABLA DE VALORES DE VIATICOS PARA EL EXTERIOR DEL PAIS</w:t>
      </w:r>
    </w:p>
    <w:p w:rsidR="002C3B19" w:rsidRDefault="00831F69" w:rsidP="002C3B19">
      <w:pPr>
        <w:jc w:val="center"/>
        <w:rPr>
          <w:rFonts w:ascii="Times New Roman" w:hAnsi="Times New Roman" w:cs="Times New Roman"/>
          <w:sz w:val="24"/>
        </w:rPr>
      </w:pPr>
      <w:r w:rsidRPr="00831F69">
        <w:rPr>
          <w:rFonts w:ascii="Times New Roman" w:hAnsi="Times New Roman" w:cs="Times New Roman"/>
          <w:b/>
          <w:noProof/>
          <w:sz w:val="24"/>
          <w:u w:val="single"/>
          <w:lang w:val="es-PY" w:eastAsia="es-PY"/>
        </w:rPr>
        <w:pict>
          <v:shape id="_x0000_s1032" type="#_x0000_t202" style="position:absolute;left:0;text-align:left;margin-left:335.7pt;margin-top:37.95pt;width:82.55pt;height:23.25pt;z-index:2516485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" stroked="f">
            <v:textbox>
              <w:txbxContent>
                <w:p w:rsidR="002C3B19" w:rsidRPr="003F18F3" w:rsidRDefault="002C3B19" w:rsidP="002C3B19">
                  <w:pPr>
                    <w:jc w:val="center"/>
                    <w:rPr>
                      <w:rFonts w:ascii="Times New Roman" w:hAnsi="Times New Roman" w:cs="Times New Roman"/>
                      <w:b/>
                      <w:sz w:val="20"/>
                      <w:szCs w:val="20"/>
                    </w:rPr>
                  </w:pPr>
                  <w:r>
                    <w:rPr>
                      <w:rFonts w:ascii="Times New Roman" w:hAnsi="Times New Roman" w:cs="Times New Roman"/>
                      <w:b/>
                      <w:sz w:val="20"/>
                      <w:szCs w:val="20"/>
                    </w:rPr>
                    <w:t>ANEXO IV</w:t>
                  </w:r>
                </w:p>
              </w:txbxContent>
            </v:textbox>
          </v:shape>
        </w:pict>
      </w:r>
      <w:r w:rsidR="002C3B19" w:rsidRPr="002C3B19">
        <w:rPr>
          <w:rFonts w:ascii="Times New Roman" w:hAnsi="Times New Roman" w:cs="Times New Roman"/>
          <w:noProof/>
          <w:sz w:val="24"/>
          <w:lang w:val="es-PY" w:eastAsia="es-PY"/>
        </w:rPr>
        <w:drawing>
          <wp:inline distT="0" distB="0" distL="0" distR="0">
            <wp:extent cx="5964533" cy="72212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7055" cy="7224274"/>
                    </a:xfrm>
                    <a:prstGeom prst="rect">
                      <a:avLst/>
                    </a:prstGeom>
                    <a:noFill/>
                    <a:ln>
                      <a:noFill/>
                    </a:ln>
                  </pic:spPr>
                </pic:pic>
              </a:graphicData>
            </a:graphic>
          </wp:inline>
        </w:drawing>
      </w:r>
    </w:p>
    <w:p w:rsidR="002C3B19" w:rsidRPr="002C3B19" w:rsidRDefault="002C3B19" w:rsidP="002C3B19">
      <w:pPr>
        <w:rPr>
          <w:rFonts w:ascii="Times New Roman" w:hAnsi="Times New Roman" w:cs="Times New Roman"/>
          <w:sz w:val="24"/>
        </w:rPr>
      </w:pPr>
    </w:p>
    <w:p w:rsidR="002C3B19" w:rsidRDefault="002C3B19" w:rsidP="002C3B19">
      <w:pPr>
        <w:rPr>
          <w:rFonts w:ascii="Times New Roman" w:hAnsi="Times New Roman" w:cs="Times New Roman"/>
          <w:sz w:val="24"/>
        </w:rPr>
      </w:pPr>
    </w:p>
    <w:p w:rsidR="002C3B19" w:rsidRDefault="002C3B19" w:rsidP="002C3B19">
      <w:pPr>
        <w:jc w:val="center"/>
        <w:rPr>
          <w:rFonts w:ascii="Times New Roman" w:hAnsi="Times New Roman" w:cs="Times New Roman"/>
          <w:sz w:val="24"/>
        </w:rPr>
      </w:pPr>
    </w:p>
    <w:p w:rsidR="002C3B19" w:rsidRDefault="002C3B19" w:rsidP="002C3B19">
      <w:pPr>
        <w:jc w:val="center"/>
        <w:rPr>
          <w:rFonts w:ascii="Times New Roman" w:hAnsi="Times New Roman" w:cs="Times New Roman"/>
          <w:sz w:val="24"/>
        </w:rPr>
      </w:pPr>
    </w:p>
    <w:p w:rsidR="002C3B19" w:rsidRDefault="002C3B19" w:rsidP="002C3B19">
      <w:pPr>
        <w:jc w:val="center"/>
        <w:rPr>
          <w:rFonts w:ascii="Times New Roman" w:hAnsi="Times New Roman" w:cs="Times New Roman"/>
          <w:sz w:val="24"/>
        </w:rPr>
      </w:pPr>
    </w:p>
    <w:p w:rsidR="002C3B19" w:rsidRDefault="002C3B19" w:rsidP="002C3B19">
      <w:pPr>
        <w:jc w:val="center"/>
        <w:rPr>
          <w:rFonts w:ascii="Times New Roman" w:hAnsi="Times New Roman" w:cs="Times New Roman"/>
          <w:sz w:val="24"/>
        </w:rPr>
      </w:pPr>
    </w:p>
    <w:p w:rsidR="002C3B19" w:rsidRDefault="002C3B19" w:rsidP="002C3B19">
      <w:pPr>
        <w:jc w:val="center"/>
        <w:rPr>
          <w:rFonts w:ascii="Times New Roman" w:hAnsi="Times New Roman" w:cs="Times New Roman"/>
          <w:sz w:val="24"/>
        </w:rPr>
      </w:pPr>
    </w:p>
    <w:p w:rsidR="002C3B19" w:rsidRPr="00C04B90" w:rsidRDefault="002C3B19" w:rsidP="002C3B19">
      <w:pPr>
        <w:jc w:val="center"/>
        <w:rPr>
          <w:rFonts w:ascii="Times New Roman" w:hAnsi="Times New Roman" w:cs="Times New Roman"/>
          <w:b/>
          <w:sz w:val="24"/>
          <w:szCs w:val="24"/>
          <w:u w:val="single"/>
          <w:lang w:val="es-ES_tradnl"/>
        </w:rPr>
      </w:pPr>
      <w:r w:rsidRPr="00C04B90">
        <w:rPr>
          <w:rFonts w:ascii="Times New Roman" w:hAnsi="Times New Roman" w:cs="Times New Roman"/>
          <w:b/>
          <w:sz w:val="24"/>
          <w:szCs w:val="24"/>
          <w:u w:val="single"/>
          <w:lang w:val="es-ES_tradnl"/>
        </w:rPr>
        <w:t>RESOLUCIÓN Nº 04/2016</w:t>
      </w:r>
    </w:p>
    <w:p w:rsidR="002C3B19" w:rsidRPr="00600C06" w:rsidRDefault="002C3B19" w:rsidP="002C3B19">
      <w:pPr>
        <w:jc w:val="center"/>
        <w:rPr>
          <w:rFonts w:ascii="Times New Roman" w:hAnsi="Times New Roman" w:cs="Times New Roman"/>
          <w:b/>
          <w:sz w:val="24"/>
          <w:u w:val="single"/>
        </w:rPr>
      </w:pPr>
      <w:r>
        <w:rPr>
          <w:rFonts w:ascii="Times New Roman" w:hAnsi="Times New Roman" w:cs="Times New Roman"/>
          <w:b/>
          <w:sz w:val="24"/>
          <w:u w:val="single"/>
        </w:rPr>
        <w:t>ANEXO IV</w:t>
      </w:r>
    </w:p>
    <w:p w:rsidR="002C3B19" w:rsidRPr="002C3B19" w:rsidRDefault="00831F69" w:rsidP="002C3B19">
      <w:pPr>
        <w:jc w:val="center"/>
        <w:rPr>
          <w:rFonts w:ascii="Times New Roman" w:hAnsi="Times New Roman" w:cs="Times New Roman"/>
          <w:b/>
          <w:sz w:val="24"/>
          <w:u w:val="single"/>
        </w:rPr>
      </w:pPr>
      <w:r>
        <w:rPr>
          <w:rFonts w:ascii="Times New Roman" w:hAnsi="Times New Roman" w:cs="Times New Roman"/>
          <w:b/>
          <w:noProof/>
          <w:sz w:val="24"/>
          <w:u w:val="single"/>
          <w:lang w:val="es-PY" w:eastAsia="es-PY"/>
        </w:rPr>
        <w:pict>
          <v:shape id="_x0000_s1033" type="#_x0000_t202" style="position:absolute;left:0;text-align:left;margin-left:333.75pt;margin-top:61.35pt;width:82.55pt;height:23.25pt;z-index:2516526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" stroked="f">
            <v:textbox>
              <w:txbxContent>
                <w:p w:rsidR="002C3B19" w:rsidRPr="003F18F3" w:rsidRDefault="002C3B19" w:rsidP="002C3B19">
                  <w:pPr>
                    <w:jc w:val="center"/>
                    <w:rPr>
                      <w:rFonts w:ascii="Times New Roman" w:hAnsi="Times New Roman" w:cs="Times New Roman"/>
                      <w:b/>
                      <w:sz w:val="20"/>
                      <w:szCs w:val="20"/>
                    </w:rPr>
                  </w:pPr>
                  <w:r>
                    <w:rPr>
                      <w:rFonts w:ascii="Times New Roman" w:hAnsi="Times New Roman" w:cs="Times New Roman"/>
                      <w:b/>
                      <w:sz w:val="20"/>
                      <w:szCs w:val="20"/>
                    </w:rPr>
                    <w:t>ANEXO IV</w:t>
                  </w:r>
                </w:p>
              </w:txbxContent>
            </v:textbox>
          </v:shape>
        </w:pict>
      </w:r>
      <w:r w:rsidR="002C3B19">
        <w:rPr>
          <w:rFonts w:ascii="Times New Roman" w:hAnsi="Times New Roman" w:cs="Times New Roman"/>
          <w:b/>
          <w:sz w:val="24"/>
          <w:u w:val="single"/>
        </w:rPr>
        <w:t>TABLA DE VALORES DE VIATICOS PARA EL EXTERIOR DEL PAIS</w:t>
      </w:r>
      <w:r w:rsidR="002C3B19" w:rsidRPr="002C3B19">
        <w:rPr>
          <w:rFonts w:ascii="Times New Roman" w:hAnsi="Times New Roman" w:cs="Times New Roman"/>
          <w:noProof/>
          <w:sz w:val="24"/>
          <w:lang w:val="es-PY" w:eastAsia="es-PY"/>
        </w:rPr>
        <w:drawing>
          <wp:anchor distT="0" distB="0" distL="114300" distR="114300" simplePos="0" relativeHeight="251650560" behindDoc="1" locked="0" layoutInCell="1" allowOverlap="1">
            <wp:simplePos x="0" y="0"/>
            <wp:positionH relativeFrom="column">
              <wp:posOffset>-89535</wp:posOffset>
            </wp:positionH>
            <wp:positionV relativeFrom="paragraph">
              <wp:posOffset>328930</wp:posOffset>
            </wp:positionV>
            <wp:extent cx="6019800" cy="7204075"/>
            <wp:effectExtent l="0" t="0" r="0" b="0"/>
            <wp:wrapTight wrapText="bothSides">
              <wp:wrapPolygon edited="0">
                <wp:start x="0" y="0"/>
                <wp:lineTo x="0" y="21533"/>
                <wp:lineTo x="21532" y="21533"/>
                <wp:lineTo x="21532"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9800" cy="7204075"/>
                    </a:xfrm>
                    <a:prstGeom prst="rect">
                      <a:avLst/>
                    </a:prstGeom>
                    <a:noFill/>
                    <a:ln>
                      <a:noFill/>
                    </a:ln>
                  </pic:spPr>
                </pic:pic>
              </a:graphicData>
            </a:graphic>
          </wp:anchor>
        </w:drawing>
      </w:r>
    </w:p>
    <w:p w:rsidR="002C3B19" w:rsidRDefault="002C3B19" w:rsidP="002C3B19">
      <w:pPr>
        <w:jc w:val="center"/>
        <w:rPr>
          <w:rFonts w:ascii="Times New Roman" w:hAnsi="Times New Roman" w:cs="Times New Roman"/>
          <w:sz w:val="24"/>
        </w:rPr>
      </w:pPr>
    </w:p>
    <w:p w:rsidR="002C3B19" w:rsidRDefault="002C3B19" w:rsidP="002C3B19">
      <w:pPr>
        <w:jc w:val="center"/>
        <w:rPr>
          <w:rFonts w:ascii="Times New Roman" w:hAnsi="Times New Roman" w:cs="Times New Roman"/>
          <w:sz w:val="24"/>
        </w:rPr>
      </w:pPr>
    </w:p>
    <w:p w:rsidR="002C3B19" w:rsidRDefault="002C3B19" w:rsidP="002C3B19">
      <w:pPr>
        <w:jc w:val="center"/>
        <w:rPr>
          <w:rFonts w:ascii="Times New Roman" w:hAnsi="Times New Roman" w:cs="Times New Roman"/>
          <w:sz w:val="24"/>
        </w:rPr>
      </w:pPr>
    </w:p>
    <w:p w:rsidR="002C3B19" w:rsidRDefault="002C3B19" w:rsidP="002C3B19">
      <w:pPr>
        <w:jc w:val="center"/>
        <w:rPr>
          <w:rFonts w:ascii="Times New Roman" w:hAnsi="Times New Roman" w:cs="Times New Roman"/>
          <w:sz w:val="24"/>
        </w:rPr>
      </w:pPr>
    </w:p>
    <w:p w:rsidR="002C3B19" w:rsidRDefault="002C3B19" w:rsidP="002C3B19">
      <w:pPr>
        <w:jc w:val="center"/>
        <w:rPr>
          <w:rFonts w:ascii="Times New Roman" w:hAnsi="Times New Roman" w:cs="Times New Roman"/>
          <w:sz w:val="24"/>
        </w:rPr>
      </w:pPr>
    </w:p>
    <w:p w:rsidR="002C3B19" w:rsidRDefault="002C3B19" w:rsidP="002C3B19">
      <w:pPr>
        <w:jc w:val="center"/>
        <w:rPr>
          <w:rFonts w:ascii="Times New Roman" w:hAnsi="Times New Roman" w:cs="Times New Roman"/>
          <w:sz w:val="24"/>
        </w:rPr>
      </w:pPr>
    </w:p>
    <w:p w:rsidR="002C3B19" w:rsidRDefault="002C3B19" w:rsidP="002C3B19">
      <w:pPr>
        <w:jc w:val="center"/>
        <w:rPr>
          <w:rFonts w:ascii="Times New Roman" w:hAnsi="Times New Roman" w:cs="Times New Roman"/>
          <w:sz w:val="24"/>
        </w:rPr>
      </w:pPr>
    </w:p>
    <w:p w:rsidR="002C3B19" w:rsidRDefault="002C3B19" w:rsidP="002C3B19">
      <w:pPr>
        <w:jc w:val="center"/>
        <w:rPr>
          <w:rFonts w:ascii="Times New Roman" w:hAnsi="Times New Roman" w:cs="Times New Roman"/>
          <w:sz w:val="24"/>
        </w:rPr>
      </w:pPr>
    </w:p>
    <w:p w:rsidR="002C3B19" w:rsidRPr="00C04B90" w:rsidRDefault="002C3B19" w:rsidP="002C3B19">
      <w:pPr>
        <w:jc w:val="center"/>
        <w:rPr>
          <w:rFonts w:ascii="Times New Roman" w:hAnsi="Times New Roman" w:cs="Times New Roman"/>
          <w:b/>
          <w:sz w:val="24"/>
          <w:szCs w:val="24"/>
          <w:u w:val="single"/>
          <w:lang w:val="es-ES_tradnl"/>
        </w:rPr>
      </w:pPr>
      <w:r w:rsidRPr="00C04B90">
        <w:rPr>
          <w:rFonts w:ascii="Times New Roman" w:hAnsi="Times New Roman" w:cs="Times New Roman"/>
          <w:b/>
          <w:sz w:val="24"/>
          <w:szCs w:val="24"/>
          <w:u w:val="single"/>
          <w:lang w:val="es-ES_tradnl"/>
        </w:rPr>
        <w:t>RESOLUCIÓN Nº 04/2016</w:t>
      </w:r>
    </w:p>
    <w:p w:rsidR="002C3B19" w:rsidRPr="00600C06" w:rsidRDefault="002C3B19" w:rsidP="002C3B19">
      <w:pPr>
        <w:jc w:val="center"/>
        <w:rPr>
          <w:rFonts w:ascii="Times New Roman" w:hAnsi="Times New Roman" w:cs="Times New Roman"/>
          <w:b/>
          <w:sz w:val="24"/>
          <w:u w:val="single"/>
        </w:rPr>
      </w:pPr>
      <w:r>
        <w:rPr>
          <w:rFonts w:ascii="Times New Roman" w:hAnsi="Times New Roman" w:cs="Times New Roman"/>
          <w:b/>
          <w:sz w:val="24"/>
          <w:u w:val="single"/>
        </w:rPr>
        <w:t>ANEXO IV</w:t>
      </w:r>
    </w:p>
    <w:p w:rsidR="002C3B19" w:rsidRDefault="00831F69" w:rsidP="002C3B19">
      <w:pPr>
        <w:jc w:val="center"/>
        <w:rPr>
          <w:rFonts w:ascii="Times New Roman" w:hAnsi="Times New Roman" w:cs="Times New Roman"/>
          <w:b/>
          <w:sz w:val="24"/>
          <w:u w:val="single"/>
        </w:rPr>
      </w:pPr>
      <w:r>
        <w:rPr>
          <w:rFonts w:ascii="Times New Roman" w:hAnsi="Times New Roman" w:cs="Times New Roman"/>
          <w:b/>
          <w:noProof/>
          <w:sz w:val="24"/>
          <w:u w:val="single"/>
          <w:lang w:val="es-PY" w:eastAsia="es-PY"/>
        </w:rPr>
        <w:pict>
          <v:shape id="_x0000_s1034" type="#_x0000_t202" style="position:absolute;left:0;text-align:left;margin-left:322.45pt;margin-top:57.6pt;width:82.55pt;height:23.25pt;z-index:2516556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" stroked="f">
            <v:textbox>
              <w:txbxContent>
                <w:p w:rsidR="002C3B19" w:rsidRPr="003F18F3" w:rsidRDefault="002C3B19" w:rsidP="002C3B19">
                  <w:pPr>
                    <w:jc w:val="center"/>
                    <w:rPr>
                      <w:rFonts w:ascii="Times New Roman" w:hAnsi="Times New Roman" w:cs="Times New Roman"/>
                      <w:b/>
                      <w:sz w:val="20"/>
                      <w:szCs w:val="20"/>
                    </w:rPr>
                  </w:pPr>
                  <w:r>
                    <w:rPr>
                      <w:rFonts w:ascii="Times New Roman" w:hAnsi="Times New Roman" w:cs="Times New Roman"/>
                      <w:b/>
                      <w:sz w:val="20"/>
                      <w:szCs w:val="20"/>
                    </w:rPr>
                    <w:t>ANEXO IV</w:t>
                  </w:r>
                </w:p>
              </w:txbxContent>
            </v:textbox>
          </v:shape>
        </w:pict>
      </w:r>
      <w:r w:rsidR="002C3B19" w:rsidRPr="002C3B19">
        <w:rPr>
          <w:rFonts w:ascii="Times New Roman" w:hAnsi="Times New Roman" w:cs="Times New Roman"/>
          <w:noProof/>
          <w:sz w:val="24"/>
          <w:lang w:val="es-PY" w:eastAsia="es-PY"/>
        </w:rPr>
        <w:drawing>
          <wp:anchor distT="0" distB="0" distL="114300" distR="114300" simplePos="0" relativeHeight="251657728" behindDoc="1" locked="0" layoutInCell="1" allowOverlap="1">
            <wp:simplePos x="0" y="0"/>
            <wp:positionH relativeFrom="column">
              <wp:posOffset>-299085</wp:posOffset>
            </wp:positionH>
            <wp:positionV relativeFrom="paragraph">
              <wp:posOffset>324485</wp:posOffset>
            </wp:positionV>
            <wp:extent cx="6153150" cy="7221220"/>
            <wp:effectExtent l="0" t="0" r="0" b="0"/>
            <wp:wrapTight wrapText="bothSides">
              <wp:wrapPolygon edited="0">
                <wp:start x="0" y="0"/>
                <wp:lineTo x="0" y="21539"/>
                <wp:lineTo x="21533" y="21539"/>
                <wp:lineTo x="21533"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3150" cy="7221220"/>
                    </a:xfrm>
                    <a:prstGeom prst="rect">
                      <a:avLst/>
                    </a:prstGeom>
                    <a:noFill/>
                    <a:ln>
                      <a:noFill/>
                    </a:ln>
                  </pic:spPr>
                </pic:pic>
              </a:graphicData>
            </a:graphic>
          </wp:anchor>
        </w:drawing>
      </w:r>
      <w:r w:rsidR="002C3B19">
        <w:rPr>
          <w:rFonts w:ascii="Times New Roman" w:hAnsi="Times New Roman" w:cs="Times New Roman"/>
          <w:b/>
          <w:sz w:val="24"/>
          <w:u w:val="single"/>
        </w:rPr>
        <w:t>TABLA DE VALORES DE VIATICOS PARA EL EXTERIOR DEL PAIS</w:t>
      </w:r>
    </w:p>
    <w:p w:rsidR="002C3B19" w:rsidRDefault="002C3B19" w:rsidP="002C3B19">
      <w:pPr>
        <w:jc w:val="center"/>
        <w:rPr>
          <w:rFonts w:ascii="Times New Roman" w:hAnsi="Times New Roman" w:cs="Times New Roman"/>
          <w:sz w:val="24"/>
        </w:rPr>
      </w:pPr>
    </w:p>
    <w:p w:rsidR="009909CB" w:rsidRDefault="009909CB" w:rsidP="002C3B19">
      <w:pPr>
        <w:jc w:val="center"/>
        <w:rPr>
          <w:rFonts w:ascii="Times New Roman" w:hAnsi="Times New Roman" w:cs="Times New Roman"/>
          <w:sz w:val="24"/>
        </w:rPr>
      </w:pPr>
    </w:p>
    <w:p w:rsidR="009909CB" w:rsidRDefault="009909CB" w:rsidP="002C3B19">
      <w:pPr>
        <w:jc w:val="center"/>
        <w:rPr>
          <w:rFonts w:ascii="Times New Roman" w:hAnsi="Times New Roman" w:cs="Times New Roman"/>
          <w:sz w:val="24"/>
        </w:rPr>
      </w:pPr>
    </w:p>
    <w:p w:rsidR="009909CB" w:rsidRDefault="009909CB" w:rsidP="002C3B19">
      <w:pPr>
        <w:jc w:val="center"/>
        <w:rPr>
          <w:rFonts w:ascii="Times New Roman" w:hAnsi="Times New Roman" w:cs="Times New Roman"/>
          <w:sz w:val="24"/>
        </w:rPr>
      </w:pPr>
    </w:p>
    <w:p w:rsidR="009909CB" w:rsidRDefault="009909CB" w:rsidP="002C3B19">
      <w:pPr>
        <w:jc w:val="center"/>
        <w:rPr>
          <w:rFonts w:ascii="Times New Roman" w:hAnsi="Times New Roman" w:cs="Times New Roman"/>
          <w:sz w:val="24"/>
        </w:rPr>
      </w:pPr>
    </w:p>
    <w:p w:rsidR="009909CB" w:rsidRDefault="009909CB" w:rsidP="002C3B19">
      <w:pPr>
        <w:jc w:val="center"/>
        <w:rPr>
          <w:rFonts w:ascii="Times New Roman" w:hAnsi="Times New Roman" w:cs="Times New Roman"/>
          <w:sz w:val="24"/>
        </w:rPr>
      </w:pPr>
    </w:p>
    <w:p w:rsidR="009909CB" w:rsidRDefault="009909CB" w:rsidP="002C3B19">
      <w:pPr>
        <w:jc w:val="center"/>
        <w:rPr>
          <w:rFonts w:ascii="Times New Roman" w:hAnsi="Times New Roman" w:cs="Times New Roman"/>
          <w:sz w:val="24"/>
        </w:rPr>
      </w:pPr>
    </w:p>
    <w:p w:rsidR="009909CB" w:rsidRPr="00C04B90" w:rsidRDefault="009909CB" w:rsidP="009909CB">
      <w:pPr>
        <w:jc w:val="center"/>
        <w:rPr>
          <w:rFonts w:ascii="Times New Roman" w:hAnsi="Times New Roman" w:cs="Times New Roman"/>
          <w:b/>
          <w:sz w:val="24"/>
          <w:szCs w:val="24"/>
          <w:u w:val="single"/>
          <w:lang w:val="es-ES_tradnl"/>
        </w:rPr>
      </w:pPr>
      <w:r w:rsidRPr="00C04B90">
        <w:rPr>
          <w:rFonts w:ascii="Times New Roman" w:hAnsi="Times New Roman" w:cs="Times New Roman"/>
          <w:b/>
          <w:sz w:val="24"/>
          <w:szCs w:val="24"/>
          <w:u w:val="single"/>
          <w:lang w:val="es-ES_tradnl"/>
        </w:rPr>
        <w:t>RESOLUCIÓN Nº 04/2016</w:t>
      </w:r>
    </w:p>
    <w:p w:rsidR="009909CB" w:rsidRPr="00600C06" w:rsidRDefault="009909CB" w:rsidP="009909CB">
      <w:pPr>
        <w:jc w:val="center"/>
        <w:rPr>
          <w:rFonts w:ascii="Times New Roman" w:hAnsi="Times New Roman" w:cs="Times New Roman"/>
          <w:b/>
          <w:sz w:val="24"/>
          <w:u w:val="single"/>
        </w:rPr>
      </w:pPr>
      <w:r>
        <w:rPr>
          <w:rFonts w:ascii="Times New Roman" w:hAnsi="Times New Roman" w:cs="Times New Roman"/>
          <w:b/>
          <w:sz w:val="24"/>
          <w:u w:val="single"/>
        </w:rPr>
        <w:t>ANEXO IV</w:t>
      </w:r>
    </w:p>
    <w:p w:rsidR="009909CB" w:rsidRDefault="009909CB" w:rsidP="009909CB">
      <w:pPr>
        <w:jc w:val="center"/>
        <w:rPr>
          <w:rFonts w:ascii="Times New Roman" w:hAnsi="Times New Roman" w:cs="Times New Roman"/>
          <w:b/>
          <w:sz w:val="24"/>
          <w:u w:val="single"/>
        </w:rPr>
      </w:pPr>
      <w:r>
        <w:rPr>
          <w:rFonts w:ascii="Times New Roman" w:hAnsi="Times New Roman" w:cs="Times New Roman"/>
          <w:b/>
          <w:sz w:val="24"/>
          <w:u w:val="single"/>
        </w:rPr>
        <w:t>TABLA DE VALORES DE VIATICOS PARA EL EXTERIOR DEL PAIS</w:t>
      </w:r>
    </w:p>
    <w:p w:rsidR="009909CB" w:rsidRDefault="009909CB" w:rsidP="009909CB">
      <w:pPr>
        <w:jc w:val="center"/>
        <w:rPr>
          <w:rFonts w:ascii="Times New Roman" w:hAnsi="Times New Roman" w:cs="Times New Roman"/>
          <w:b/>
          <w:sz w:val="24"/>
          <w:u w:val="single"/>
        </w:rPr>
      </w:pPr>
    </w:p>
    <w:p w:rsidR="009909CB" w:rsidRDefault="00831F69" w:rsidP="009909CB">
      <w:pPr>
        <w:jc w:val="center"/>
        <w:rPr>
          <w:rFonts w:ascii="Times New Roman" w:hAnsi="Times New Roman" w:cs="Times New Roman"/>
          <w:sz w:val="24"/>
        </w:rPr>
      </w:pPr>
      <w:r w:rsidRPr="00831F69">
        <w:rPr>
          <w:rFonts w:ascii="Times New Roman" w:hAnsi="Times New Roman" w:cs="Times New Roman"/>
          <w:b/>
          <w:noProof/>
          <w:sz w:val="24"/>
          <w:u w:val="single"/>
          <w:lang w:val="es-PY" w:eastAsia="es-PY"/>
        </w:rPr>
        <w:pict>
          <v:shape id="_x0000_s1035" type="#_x0000_t202" style="position:absolute;left:0;text-align:left;margin-left:336pt;margin-top:32.85pt;width:82.55pt;height:23.25pt;z-index:2516628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" stroked="f">
            <v:textbox>
              <w:txbxContent>
                <w:p w:rsidR="009909CB" w:rsidRPr="003F18F3" w:rsidRDefault="009909CB" w:rsidP="009909CB">
                  <w:pPr>
                    <w:jc w:val="center"/>
                    <w:rPr>
                      <w:rFonts w:ascii="Times New Roman" w:hAnsi="Times New Roman" w:cs="Times New Roman"/>
                      <w:b/>
                      <w:sz w:val="20"/>
                      <w:szCs w:val="20"/>
                    </w:rPr>
                  </w:pPr>
                  <w:r>
                    <w:rPr>
                      <w:rFonts w:ascii="Times New Roman" w:hAnsi="Times New Roman" w:cs="Times New Roman"/>
                      <w:b/>
                      <w:sz w:val="20"/>
                      <w:szCs w:val="20"/>
                    </w:rPr>
                    <w:t>ANEXO IV</w:t>
                  </w:r>
                </w:p>
              </w:txbxContent>
            </v:textbox>
          </v:shape>
        </w:pict>
      </w:r>
      <w:r w:rsidR="009909CB" w:rsidRPr="009909CB">
        <w:rPr>
          <w:rFonts w:ascii="Times New Roman" w:hAnsi="Times New Roman" w:cs="Times New Roman"/>
          <w:noProof/>
          <w:sz w:val="24"/>
          <w:lang w:val="es-PY" w:eastAsia="es-PY"/>
        </w:rPr>
        <w:drawing>
          <wp:inline distT="0" distB="0" distL="0" distR="0">
            <wp:extent cx="5991225" cy="73628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574" cy="7363254"/>
                    </a:xfrm>
                    <a:prstGeom prst="rect">
                      <a:avLst/>
                    </a:prstGeom>
                    <a:noFill/>
                    <a:ln>
                      <a:noFill/>
                    </a:ln>
                  </pic:spPr>
                </pic:pic>
              </a:graphicData>
            </a:graphic>
          </wp:inline>
        </w:drawing>
      </w:r>
    </w:p>
    <w:p w:rsidR="009909CB" w:rsidRPr="009909CB" w:rsidRDefault="009909CB" w:rsidP="009909CB">
      <w:pPr>
        <w:rPr>
          <w:rFonts w:ascii="Times New Roman" w:hAnsi="Times New Roman" w:cs="Times New Roman"/>
          <w:sz w:val="24"/>
        </w:rPr>
      </w:pPr>
    </w:p>
    <w:p w:rsidR="009909CB" w:rsidRDefault="009909CB" w:rsidP="009909CB">
      <w:pPr>
        <w:rPr>
          <w:rFonts w:ascii="Times New Roman" w:hAnsi="Times New Roman" w:cs="Times New Roman"/>
          <w:sz w:val="24"/>
        </w:rPr>
      </w:pPr>
    </w:p>
    <w:p w:rsidR="009909CB" w:rsidRDefault="009909CB" w:rsidP="009909CB">
      <w:pPr>
        <w:tabs>
          <w:tab w:val="left" w:pos="5550"/>
        </w:tabs>
        <w:rPr>
          <w:rFonts w:ascii="Times New Roman" w:hAnsi="Times New Roman" w:cs="Times New Roman"/>
          <w:sz w:val="24"/>
        </w:rPr>
      </w:pPr>
      <w:r>
        <w:rPr>
          <w:rFonts w:ascii="Times New Roman" w:hAnsi="Times New Roman" w:cs="Times New Roman"/>
          <w:sz w:val="24"/>
        </w:rPr>
        <w:tab/>
      </w:r>
    </w:p>
    <w:p w:rsidR="009909CB" w:rsidRDefault="009909CB" w:rsidP="009909CB">
      <w:pPr>
        <w:tabs>
          <w:tab w:val="left" w:pos="5550"/>
        </w:tabs>
        <w:rPr>
          <w:rFonts w:ascii="Times New Roman" w:hAnsi="Times New Roman" w:cs="Times New Roman"/>
          <w:sz w:val="24"/>
        </w:rPr>
      </w:pPr>
    </w:p>
    <w:p w:rsidR="009909CB" w:rsidRDefault="009909CB" w:rsidP="009909CB">
      <w:pPr>
        <w:tabs>
          <w:tab w:val="left" w:pos="5550"/>
        </w:tabs>
        <w:rPr>
          <w:rFonts w:ascii="Times New Roman" w:hAnsi="Times New Roman" w:cs="Times New Roman"/>
          <w:sz w:val="24"/>
        </w:rPr>
      </w:pPr>
    </w:p>
    <w:p w:rsidR="009909CB" w:rsidRDefault="009909CB" w:rsidP="009909CB">
      <w:pPr>
        <w:tabs>
          <w:tab w:val="left" w:pos="5550"/>
        </w:tabs>
        <w:rPr>
          <w:rFonts w:ascii="Times New Roman" w:hAnsi="Times New Roman" w:cs="Times New Roman"/>
          <w:sz w:val="24"/>
        </w:rPr>
      </w:pPr>
    </w:p>
    <w:p w:rsidR="009909CB" w:rsidRPr="00C04B90" w:rsidRDefault="009909CB" w:rsidP="009909CB">
      <w:pPr>
        <w:jc w:val="center"/>
        <w:rPr>
          <w:rFonts w:ascii="Times New Roman" w:hAnsi="Times New Roman" w:cs="Times New Roman"/>
          <w:b/>
          <w:sz w:val="24"/>
          <w:szCs w:val="24"/>
          <w:u w:val="single"/>
          <w:lang w:val="es-ES_tradnl"/>
        </w:rPr>
      </w:pPr>
      <w:r w:rsidRPr="00C04B90">
        <w:rPr>
          <w:rFonts w:ascii="Times New Roman" w:hAnsi="Times New Roman" w:cs="Times New Roman"/>
          <w:b/>
          <w:sz w:val="24"/>
          <w:szCs w:val="24"/>
          <w:u w:val="single"/>
          <w:lang w:val="es-ES_tradnl"/>
        </w:rPr>
        <w:t>RESOLUCIÓN Nº 04/2016</w:t>
      </w:r>
    </w:p>
    <w:p w:rsidR="009909CB" w:rsidRPr="00600C06" w:rsidRDefault="009909CB" w:rsidP="009909CB">
      <w:pPr>
        <w:jc w:val="center"/>
        <w:rPr>
          <w:rFonts w:ascii="Times New Roman" w:hAnsi="Times New Roman" w:cs="Times New Roman"/>
          <w:b/>
          <w:sz w:val="24"/>
          <w:u w:val="single"/>
        </w:rPr>
      </w:pPr>
      <w:r>
        <w:rPr>
          <w:rFonts w:ascii="Times New Roman" w:hAnsi="Times New Roman" w:cs="Times New Roman"/>
          <w:b/>
          <w:sz w:val="24"/>
          <w:u w:val="single"/>
        </w:rPr>
        <w:t>ANEXO IV</w:t>
      </w:r>
    </w:p>
    <w:p w:rsidR="009909CB" w:rsidRDefault="00831F69" w:rsidP="009909CB">
      <w:pPr>
        <w:jc w:val="center"/>
        <w:rPr>
          <w:rFonts w:ascii="Times New Roman" w:hAnsi="Times New Roman" w:cs="Times New Roman"/>
          <w:b/>
          <w:sz w:val="24"/>
          <w:u w:val="single"/>
        </w:rPr>
      </w:pPr>
      <w:r>
        <w:rPr>
          <w:rFonts w:ascii="Times New Roman" w:hAnsi="Times New Roman" w:cs="Times New Roman"/>
          <w:b/>
          <w:noProof/>
          <w:sz w:val="24"/>
          <w:u w:val="single"/>
          <w:lang w:val="es-PY" w:eastAsia="es-PY"/>
        </w:rPr>
        <w:pict>
          <v:shape id="_x0000_s1036" type="#_x0000_t202" style="position:absolute;left:0;text-align:left;margin-left:313.5pt;margin-top:77.45pt;width:82.55pt;height:23.25pt;z-index:2516669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" stroked="f">
            <v:textbox>
              <w:txbxContent>
                <w:p w:rsidR="009909CB" w:rsidRPr="003F18F3" w:rsidRDefault="009909CB" w:rsidP="009909CB">
                  <w:pPr>
                    <w:jc w:val="center"/>
                    <w:rPr>
                      <w:rFonts w:ascii="Times New Roman" w:hAnsi="Times New Roman" w:cs="Times New Roman"/>
                      <w:b/>
                      <w:sz w:val="20"/>
                      <w:szCs w:val="20"/>
                    </w:rPr>
                  </w:pPr>
                  <w:r>
                    <w:rPr>
                      <w:rFonts w:ascii="Times New Roman" w:hAnsi="Times New Roman" w:cs="Times New Roman"/>
                      <w:b/>
                      <w:sz w:val="20"/>
                      <w:szCs w:val="20"/>
                    </w:rPr>
                    <w:t>ANEXO IV</w:t>
                  </w:r>
                </w:p>
              </w:txbxContent>
            </v:textbox>
          </v:shape>
        </w:pict>
      </w:r>
      <w:r w:rsidR="009909CB" w:rsidRPr="009909CB">
        <w:rPr>
          <w:rFonts w:ascii="Times New Roman" w:hAnsi="Times New Roman" w:cs="Times New Roman"/>
          <w:noProof/>
          <w:sz w:val="24"/>
          <w:lang w:val="es-PY" w:eastAsia="es-PY"/>
        </w:rPr>
        <w:drawing>
          <wp:anchor distT="0" distB="0" distL="114300" distR="114300" simplePos="0" relativeHeight="251664896" behindDoc="0" locked="0" layoutInCell="1" allowOverlap="1">
            <wp:simplePos x="0" y="0"/>
            <wp:positionH relativeFrom="column">
              <wp:posOffset>-3598</wp:posOffset>
            </wp:positionH>
            <wp:positionV relativeFrom="paragraph">
              <wp:posOffset>514985</wp:posOffset>
            </wp:positionV>
            <wp:extent cx="5612130" cy="7227843"/>
            <wp:effectExtent l="0" t="0" r="762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7227843"/>
                    </a:xfrm>
                    <a:prstGeom prst="rect">
                      <a:avLst/>
                    </a:prstGeom>
                    <a:noFill/>
                    <a:ln>
                      <a:noFill/>
                    </a:ln>
                  </pic:spPr>
                </pic:pic>
              </a:graphicData>
            </a:graphic>
          </wp:anchor>
        </w:drawing>
      </w:r>
      <w:r w:rsidR="009909CB">
        <w:rPr>
          <w:rFonts w:ascii="Times New Roman" w:hAnsi="Times New Roman" w:cs="Times New Roman"/>
          <w:b/>
          <w:sz w:val="24"/>
          <w:u w:val="single"/>
        </w:rPr>
        <w:t>TABLA DE VALORES DE VIATICOS PARA EL EXTERIOR DEL PAIS</w:t>
      </w:r>
    </w:p>
    <w:p w:rsidR="009909CB" w:rsidRDefault="009909CB" w:rsidP="009909CB">
      <w:pPr>
        <w:tabs>
          <w:tab w:val="left" w:pos="5550"/>
        </w:tabs>
        <w:rPr>
          <w:rFonts w:ascii="Times New Roman" w:hAnsi="Times New Roman" w:cs="Times New Roman"/>
          <w:sz w:val="24"/>
        </w:rPr>
      </w:pPr>
    </w:p>
    <w:p w:rsidR="009909CB" w:rsidRDefault="009909CB" w:rsidP="009909CB">
      <w:pPr>
        <w:tabs>
          <w:tab w:val="left" w:pos="5550"/>
        </w:tabs>
        <w:rPr>
          <w:rFonts w:ascii="Times New Roman" w:hAnsi="Times New Roman" w:cs="Times New Roman"/>
          <w:sz w:val="24"/>
        </w:rPr>
      </w:pPr>
    </w:p>
    <w:p w:rsidR="009909CB" w:rsidRDefault="009909CB" w:rsidP="009909CB">
      <w:pPr>
        <w:tabs>
          <w:tab w:val="left" w:pos="5550"/>
        </w:tabs>
        <w:rPr>
          <w:rFonts w:ascii="Times New Roman" w:hAnsi="Times New Roman" w:cs="Times New Roman"/>
          <w:sz w:val="24"/>
        </w:rPr>
      </w:pPr>
    </w:p>
    <w:p w:rsidR="009909CB" w:rsidRDefault="009909CB" w:rsidP="009909CB">
      <w:pPr>
        <w:tabs>
          <w:tab w:val="left" w:pos="5550"/>
        </w:tabs>
        <w:rPr>
          <w:rFonts w:ascii="Times New Roman" w:hAnsi="Times New Roman" w:cs="Times New Roman"/>
          <w:sz w:val="24"/>
        </w:rPr>
      </w:pPr>
    </w:p>
    <w:p w:rsidR="009909CB" w:rsidRDefault="009909CB" w:rsidP="009909CB">
      <w:pPr>
        <w:tabs>
          <w:tab w:val="left" w:pos="5550"/>
        </w:tabs>
        <w:rPr>
          <w:rFonts w:ascii="Times New Roman" w:hAnsi="Times New Roman" w:cs="Times New Roman"/>
          <w:sz w:val="24"/>
        </w:rPr>
      </w:pPr>
    </w:p>
    <w:p w:rsidR="009909CB" w:rsidRDefault="009909CB" w:rsidP="009909CB">
      <w:pPr>
        <w:tabs>
          <w:tab w:val="left" w:pos="5550"/>
        </w:tabs>
        <w:rPr>
          <w:rFonts w:ascii="Times New Roman" w:hAnsi="Times New Roman" w:cs="Times New Roman"/>
          <w:sz w:val="24"/>
        </w:rPr>
      </w:pPr>
    </w:p>
    <w:p w:rsidR="009909CB" w:rsidRDefault="009909CB" w:rsidP="009909CB">
      <w:pPr>
        <w:tabs>
          <w:tab w:val="left" w:pos="5550"/>
        </w:tabs>
        <w:rPr>
          <w:rFonts w:ascii="Times New Roman" w:hAnsi="Times New Roman" w:cs="Times New Roman"/>
          <w:sz w:val="24"/>
        </w:rPr>
      </w:pPr>
    </w:p>
    <w:p w:rsidR="009909CB" w:rsidRPr="00C04B90" w:rsidRDefault="009909CB" w:rsidP="009909CB">
      <w:pPr>
        <w:jc w:val="center"/>
        <w:rPr>
          <w:rFonts w:ascii="Times New Roman" w:hAnsi="Times New Roman" w:cs="Times New Roman"/>
          <w:b/>
          <w:sz w:val="24"/>
          <w:szCs w:val="24"/>
          <w:u w:val="single"/>
          <w:lang w:val="es-ES_tradnl"/>
        </w:rPr>
      </w:pPr>
      <w:r w:rsidRPr="00C04B90">
        <w:rPr>
          <w:rFonts w:ascii="Times New Roman" w:hAnsi="Times New Roman" w:cs="Times New Roman"/>
          <w:b/>
          <w:sz w:val="24"/>
          <w:szCs w:val="24"/>
          <w:u w:val="single"/>
          <w:lang w:val="es-ES_tradnl"/>
        </w:rPr>
        <w:t>RESOLUCIÓN Nº 04/2016</w:t>
      </w:r>
    </w:p>
    <w:p w:rsidR="009909CB" w:rsidRPr="009909CB" w:rsidRDefault="009909CB" w:rsidP="009909CB">
      <w:pPr>
        <w:jc w:val="center"/>
        <w:rPr>
          <w:rFonts w:ascii="Times New Roman" w:hAnsi="Times New Roman" w:cs="Times New Roman"/>
          <w:b/>
          <w:sz w:val="24"/>
          <w:u w:val="single"/>
        </w:rPr>
      </w:pPr>
      <w:r>
        <w:rPr>
          <w:rFonts w:ascii="Times New Roman" w:hAnsi="Times New Roman" w:cs="Times New Roman"/>
          <w:b/>
          <w:sz w:val="24"/>
          <w:u w:val="single"/>
        </w:rPr>
        <w:t>ANEXO IV</w:t>
      </w:r>
    </w:p>
    <w:p w:rsidR="009909CB" w:rsidRDefault="009909CB" w:rsidP="009909CB">
      <w:pPr>
        <w:jc w:val="center"/>
        <w:rPr>
          <w:rFonts w:ascii="Times New Roman" w:hAnsi="Times New Roman" w:cs="Times New Roman"/>
          <w:b/>
          <w:sz w:val="24"/>
          <w:u w:val="single"/>
        </w:rPr>
      </w:pPr>
      <w:r>
        <w:rPr>
          <w:rFonts w:ascii="Times New Roman" w:hAnsi="Times New Roman" w:cs="Times New Roman"/>
          <w:b/>
          <w:sz w:val="24"/>
          <w:u w:val="single"/>
        </w:rPr>
        <w:t>TABLA DE VALORES DE VIATICOS PARA EL EXTERIOR DEL PAIS</w:t>
      </w:r>
    </w:p>
    <w:p w:rsidR="009909CB" w:rsidRDefault="009909CB" w:rsidP="009909CB">
      <w:pPr>
        <w:jc w:val="center"/>
        <w:rPr>
          <w:rFonts w:ascii="Times New Roman" w:hAnsi="Times New Roman" w:cs="Times New Roman"/>
          <w:b/>
          <w:sz w:val="24"/>
          <w:u w:val="single"/>
        </w:rPr>
      </w:pPr>
    </w:p>
    <w:p w:rsidR="009909CB" w:rsidRDefault="00831F69" w:rsidP="009909CB">
      <w:pPr>
        <w:jc w:val="center"/>
      </w:pPr>
      <w:r w:rsidRPr="00831F69">
        <w:rPr>
          <w:rFonts w:ascii="Times New Roman" w:hAnsi="Times New Roman" w:cs="Times New Roman"/>
          <w:b/>
          <w:noProof/>
          <w:sz w:val="24"/>
          <w:u w:val="single"/>
          <w:lang w:val="es-PY" w:eastAsia="es-PY"/>
        </w:rPr>
        <w:pict>
          <v:shape id="_x0000_s1037" type="#_x0000_t202" style="position:absolute;left:0;text-align:left;margin-left:332.95pt;margin-top:33.6pt;width:82.55pt;height:23.25pt;z-index:2516771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" stroked="f">
            <v:textbox>
              <w:txbxContent>
                <w:p w:rsidR="009909CB" w:rsidRPr="003F18F3" w:rsidRDefault="009909CB" w:rsidP="009909CB">
                  <w:pPr>
                    <w:jc w:val="center"/>
                    <w:rPr>
                      <w:rFonts w:ascii="Times New Roman" w:hAnsi="Times New Roman" w:cs="Times New Roman"/>
                      <w:b/>
                      <w:sz w:val="20"/>
                      <w:szCs w:val="20"/>
                    </w:rPr>
                  </w:pPr>
                  <w:r>
                    <w:rPr>
                      <w:rFonts w:ascii="Times New Roman" w:hAnsi="Times New Roman" w:cs="Times New Roman"/>
                      <w:b/>
                      <w:sz w:val="20"/>
                      <w:szCs w:val="20"/>
                    </w:rPr>
                    <w:t>ANEXO IV</w:t>
                  </w:r>
                </w:p>
              </w:txbxContent>
            </v:textbox>
          </v:shape>
        </w:pict>
      </w:r>
      <w:r w:rsidR="009909CB" w:rsidRPr="009909CB">
        <w:rPr>
          <w:noProof/>
          <w:lang w:val="es-PY" w:eastAsia="es-PY"/>
        </w:rPr>
        <w:drawing>
          <wp:inline distT="0" distB="0" distL="0" distR="0">
            <wp:extent cx="5916741" cy="7204075"/>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8302" cy="7205976"/>
                    </a:xfrm>
                    <a:prstGeom prst="rect">
                      <a:avLst/>
                    </a:prstGeom>
                    <a:noFill/>
                    <a:ln>
                      <a:noFill/>
                    </a:ln>
                  </pic:spPr>
                </pic:pic>
              </a:graphicData>
            </a:graphic>
          </wp:inline>
        </w:drawing>
      </w:r>
    </w:p>
    <w:p w:rsidR="009909CB" w:rsidRDefault="009909CB" w:rsidP="009909CB">
      <w:pPr>
        <w:tabs>
          <w:tab w:val="left" w:pos="5550"/>
        </w:tabs>
        <w:rPr>
          <w:rFonts w:ascii="Times New Roman" w:hAnsi="Times New Roman" w:cs="Times New Roman"/>
          <w:sz w:val="24"/>
        </w:rPr>
      </w:pPr>
    </w:p>
    <w:p w:rsidR="009909CB" w:rsidRDefault="009909CB" w:rsidP="009909CB">
      <w:pPr>
        <w:tabs>
          <w:tab w:val="left" w:pos="5550"/>
        </w:tabs>
        <w:rPr>
          <w:rFonts w:ascii="Times New Roman" w:hAnsi="Times New Roman" w:cs="Times New Roman"/>
          <w:sz w:val="24"/>
        </w:rPr>
      </w:pPr>
    </w:p>
    <w:p w:rsidR="009909CB" w:rsidRDefault="009909CB" w:rsidP="009909CB">
      <w:pPr>
        <w:tabs>
          <w:tab w:val="left" w:pos="5550"/>
        </w:tabs>
        <w:rPr>
          <w:rFonts w:ascii="Times New Roman" w:hAnsi="Times New Roman" w:cs="Times New Roman"/>
          <w:sz w:val="24"/>
        </w:rPr>
      </w:pPr>
    </w:p>
    <w:p w:rsidR="009909CB" w:rsidRDefault="009909CB" w:rsidP="009909CB">
      <w:pPr>
        <w:tabs>
          <w:tab w:val="left" w:pos="5550"/>
        </w:tabs>
        <w:rPr>
          <w:rFonts w:ascii="Times New Roman" w:hAnsi="Times New Roman" w:cs="Times New Roman"/>
          <w:sz w:val="24"/>
        </w:rPr>
      </w:pPr>
    </w:p>
    <w:p w:rsidR="009909CB" w:rsidRDefault="009909CB" w:rsidP="009909CB">
      <w:pPr>
        <w:tabs>
          <w:tab w:val="left" w:pos="5550"/>
        </w:tabs>
        <w:rPr>
          <w:rFonts w:ascii="Times New Roman" w:hAnsi="Times New Roman" w:cs="Times New Roman"/>
          <w:sz w:val="24"/>
        </w:rPr>
      </w:pPr>
    </w:p>
    <w:p w:rsidR="009909CB" w:rsidRDefault="009909CB" w:rsidP="009909CB">
      <w:pPr>
        <w:tabs>
          <w:tab w:val="left" w:pos="5550"/>
        </w:tabs>
        <w:rPr>
          <w:rFonts w:ascii="Times New Roman" w:hAnsi="Times New Roman" w:cs="Times New Roman"/>
          <w:sz w:val="24"/>
        </w:rPr>
      </w:pPr>
    </w:p>
    <w:p w:rsidR="009909CB" w:rsidRPr="00C04B90" w:rsidRDefault="009909CB" w:rsidP="009909CB">
      <w:pPr>
        <w:jc w:val="center"/>
        <w:rPr>
          <w:rFonts w:ascii="Times New Roman" w:hAnsi="Times New Roman" w:cs="Times New Roman"/>
          <w:b/>
          <w:sz w:val="24"/>
          <w:szCs w:val="24"/>
          <w:u w:val="single"/>
          <w:lang w:val="es-ES_tradnl"/>
        </w:rPr>
      </w:pPr>
      <w:r w:rsidRPr="00C04B90">
        <w:rPr>
          <w:rFonts w:ascii="Times New Roman" w:hAnsi="Times New Roman" w:cs="Times New Roman"/>
          <w:b/>
          <w:sz w:val="24"/>
          <w:szCs w:val="24"/>
          <w:u w:val="single"/>
          <w:lang w:val="es-ES_tradnl"/>
        </w:rPr>
        <w:t>RESOLUCIÓN Nº 04/2016</w:t>
      </w:r>
    </w:p>
    <w:p w:rsidR="009909CB" w:rsidRPr="009909CB" w:rsidRDefault="009909CB" w:rsidP="009909CB">
      <w:pPr>
        <w:jc w:val="center"/>
        <w:rPr>
          <w:rFonts w:ascii="Times New Roman" w:hAnsi="Times New Roman" w:cs="Times New Roman"/>
          <w:b/>
          <w:sz w:val="24"/>
          <w:u w:val="single"/>
        </w:rPr>
      </w:pPr>
      <w:r>
        <w:rPr>
          <w:rFonts w:ascii="Times New Roman" w:hAnsi="Times New Roman" w:cs="Times New Roman"/>
          <w:b/>
          <w:sz w:val="24"/>
          <w:u w:val="single"/>
        </w:rPr>
        <w:t>ANEXO IV</w:t>
      </w:r>
    </w:p>
    <w:p w:rsidR="009909CB" w:rsidRDefault="00831F69" w:rsidP="009909CB">
      <w:pPr>
        <w:jc w:val="center"/>
        <w:rPr>
          <w:rFonts w:ascii="Times New Roman" w:hAnsi="Times New Roman" w:cs="Times New Roman"/>
          <w:b/>
          <w:sz w:val="24"/>
          <w:u w:val="single"/>
        </w:rPr>
      </w:pPr>
      <w:r>
        <w:rPr>
          <w:rFonts w:ascii="Times New Roman" w:hAnsi="Times New Roman" w:cs="Times New Roman"/>
          <w:b/>
          <w:noProof/>
          <w:sz w:val="24"/>
          <w:u w:val="single"/>
          <w:lang w:val="es-PY" w:eastAsia="es-PY"/>
        </w:rPr>
        <w:pict>
          <v:shape id="_x0000_s1038" type="#_x0000_t202" style="position:absolute;left:0;text-align:left;margin-left:326.25pt;margin-top:78.6pt;width:82.55pt;height:23.25pt;z-index:2516823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" stroked="f">
            <v:textbox>
              <w:txbxContent>
                <w:p w:rsidR="009909CB" w:rsidRPr="003F18F3" w:rsidRDefault="009909CB" w:rsidP="009909CB">
                  <w:pPr>
                    <w:jc w:val="center"/>
                    <w:rPr>
                      <w:rFonts w:ascii="Times New Roman" w:hAnsi="Times New Roman" w:cs="Times New Roman"/>
                      <w:b/>
                      <w:sz w:val="20"/>
                      <w:szCs w:val="20"/>
                    </w:rPr>
                  </w:pPr>
                  <w:r>
                    <w:rPr>
                      <w:rFonts w:ascii="Times New Roman" w:hAnsi="Times New Roman" w:cs="Times New Roman"/>
                      <w:b/>
                      <w:sz w:val="20"/>
                      <w:szCs w:val="20"/>
                    </w:rPr>
                    <w:t>ANEXO IV</w:t>
                  </w:r>
                </w:p>
              </w:txbxContent>
            </v:textbox>
          </v:shape>
        </w:pict>
      </w:r>
      <w:r w:rsidR="009909CB" w:rsidRPr="009909CB">
        <w:rPr>
          <w:rFonts w:ascii="Times New Roman" w:hAnsi="Times New Roman" w:cs="Times New Roman"/>
          <w:noProof/>
          <w:sz w:val="24"/>
          <w:lang w:val="es-PY" w:eastAsia="es-PY"/>
        </w:rPr>
        <w:drawing>
          <wp:anchor distT="0" distB="0" distL="114300" distR="114300" simplePos="0" relativeHeight="251680256" behindDoc="0" locked="0" layoutInCell="1" allowOverlap="1">
            <wp:simplePos x="0" y="0"/>
            <wp:positionH relativeFrom="column">
              <wp:posOffset>-80010</wp:posOffset>
            </wp:positionH>
            <wp:positionV relativeFrom="paragraph">
              <wp:posOffset>534035</wp:posOffset>
            </wp:positionV>
            <wp:extent cx="5943600" cy="722122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221220"/>
                    </a:xfrm>
                    <a:prstGeom prst="rect">
                      <a:avLst/>
                    </a:prstGeom>
                    <a:noFill/>
                    <a:ln>
                      <a:noFill/>
                    </a:ln>
                  </pic:spPr>
                </pic:pic>
              </a:graphicData>
            </a:graphic>
          </wp:anchor>
        </w:drawing>
      </w:r>
      <w:r w:rsidR="009909CB">
        <w:rPr>
          <w:rFonts w:ascii="Times New Roman" w:hAnsi="Times New Roman" w:cs="Times New Roman"/>
          <w:b/>
          <w:sz w:val="24"/>
          <w:u w:val="single"/>
        </w:rPr>
        <w:t>TABLA DE VALORES DE VIATICOS PARA EL EXTERIOR DEL PAIS</w:t>
      </w:r>
    </w:p>
    <w:p w:rsidR="009909CB" w:rsidRDefault="009909CB" w:rsidP="009909CB">
      <w:pPr>
        <w:tabs>
          <w:tab w:val="left" w:pos="5550"/>
        </w:tabs>
        <w:rPr>
          <w:rFonts w:ascii="Times New Roman" w:hAnsi="Times New Roman" w:cs="Times New Roman"/>
          <w:sz w:val="24"/>
        </w:rPr>
      </w:pPr>
    </w:p>
    <w:p w:rsidR="009909CB" w:rsidRDefault="009909CB" w:rsidP="009909CB">
      <w:pPr>
        <w:tabs>
          <w:tab w:val="left" w:pos="5550"/>
        </w:tabs>
        <w:rPr>
          <w:rFonts w:ascii="Times New Roman" w:hAnsi="Times New Roman" w:cs="Times New Roman"/>
          <w:sz w:val="24"/>
        </w:rPr>
      </w:pPr>
    </w:p>
    <w:p w:rsidR="009909CB" w:rsidRDefault="009909CB" w:rsidP="009909CB">
      <w:pPr>
        <w:tabs>
          <w:tab w:val="left" w:pos="5550"/>
        </w:tabs>
        <w:rPr>
          <w:rFonts w:ascii="Times New Roman" w:hAnsi="Times New Roman" w:cs="Times New Roman"/>
          <w:sz w:val="24"/>
        </w:rPr>
      </w:pPr>
    </w:p>
    <w:p w:rsidR="009909CB" w:rsidRDefault="009909CB" w:rsidP="009909CB">
      <w:pPr>
        <w:tabs>
          <w:tab w:val="left" w:pos="5550"/>
        </w:tabs>
        <w:rPr>
          <w:rFonts w:ascii="Times New Roman" w:hAnsi="Times New Roman" w:cs="Times New Roman"/>
          <w:sz w:val="24"/>
        </w:rPr>
      </w:pPr>
    </w:p>
    <w:p w:rsidR="009909CB" w:rsidRDefault="009909CB" w:rsidP="009909CB">
      <w:pPr>
        <w:tabs>
          <w:tab w:val="left" w:pos="5550"/>
        </w:tabs>
        <w:rPr>
          <w:rFonts w:ascii="Times New Roman" w:hAnsi="Times New Roman" w:cs="Times New Roman"/>
          <w:sz w:val="24"/>
        </w:rPr>
      </w:pPr>
    </w:p>
    <w:p w:rsidR="009909CB" w:rsidRDefault="009909CB" w:rsidP="009909CB">
      <w:pPr>
        <w:tabs>
          <w:tab w:val="left" w:pos="5550"/>
        </w:tabs>
        <w:rPr>
          <w:rFonts w:ascii="Times New Roman" w:hAnsi="Times New Roman" w:cs="Times New Roman"/>
          <w:sz w:val="24"/>
        </w:rPr>
      </w:pPr>
    </w:p>
    <w:p w:rsidR="009909CB" w:rsidRDefault="009909CB" w:rsidP="009909CB">
      <w:pPr>
        <w:tabs>
          <w:tab w:val="left" w:pos="5550"/>
        </w:tabs>
        <w:rPr>
          <w:rFonts w:ascii="Times New Roman" w:hAnsi="Times New Roman" w:cs="Times New Roman"/>
          <w:sz w:val="24"/>
        </w:rPr>
      </w:pPr>
    </w:p>
    <w:p w:rsidR="009909CB" w:rsidRPr="00C04B90" w:rsidRDefault="009909CB" w:rsidP="009909CB">
      <w:pPr>
        <w:jc w:val="center"/>
        <w:rPr>
          <w:rFonts w:ascii="Times New Roman" w:hAnsi="Times New Roman" w:cs="Times New Roman"/>
          <w:b/>
          <w:sz w:val="24"/>
          <w:szCs w:val="24"/>
          <w:u w:val="single"/>
          <w:lang w:val="es-ES_tradnl"/>
        </w:rPr>
      </w:pPr>
      <w:r w:rsidRPr="00C04B90">
        <w:rPr>
          <w:rFonts w:ascii="Times New Roman" w:hAnsi="Times New Roman" w:cs="Times New Roman"/>
          <w:b/>
          <w:sz w:val="24"/>
          <w:szCs w:val="24"/>
          <w:u w:val="single"/>
          <w:lang w:val="es-ES_tradnl"/>
        </w:rPr>
        <w:t>RESOLUCIÓN Nº 04/2016</w:t>
      </w:r>
    </w:p>
    <w:p w:rsidR="009909CB" w:rsidRPr="009909CB" w:rsidRDefault="009909CB" w:rsidP="009909CB">
      <w:pPr>
        <w:jc w:val="center"/>
        <w:rPr>
          <w:rFonts w:ascii="Times New Roman" w:hAnsi="Times New Roman" w:cs="Times New Roman"/>
          <w:b/>
          <w:sz w:val="24"/>
          <w:u w:val="single"/>
        </w:rPr>
      </w:pPr>
      <w:r>
        <w:rPr>
          <w:rFonts w:ascii="Times New Roman" w:hAnsi="Times New Roman" w:cs="Times New Roman"/>
          <w:b/>
          <w:sz w:val="24"/>
          <w:u w:val="single"/>
        </w:rPr>
        <w:t>ANEXO IV</w:t>
      </w:r>
    </w:p>
    <w:p w:rsidR="009909CB" w:rsidRDefault="009909CB" w:rsidP="009909CB">
      <w:pPr>
        <w:jc w:val="center"/>
        <w:rPr>
          <w:rFonts w:ascii="Times New Roman" w:hAnsi="Times New Roman" w:cs="Times New Roman"/>
          <w:b/>
          <w:sz w:val="24"/>
          <w:u w:val="single"/>
        </w:rPr>
      </w:pPr>
      <w:r>
        <w:rPr>
          <w:rFonts w:ascii="Times New Roman" w:hAnsi="Times New Roman" w:cs="Times New Roman"/>
          <w:b/>
          <w:sz w:val="24"/>
          <w:u w:val="single"/>
        </w:rPr>
        <w:t>TABLA DE VALORES DE VIATICOS PARA EL EXTERIOR DEL PAIS</w:t>
      </w:r>
    </w:p>
    <w:p w:rsidR="00392EEB" w:rsidRDefault="00831F69" w:rsidP="009909CB">
      <w:pPr>
        <w:tabs>
          <w:tab w:val="left" w:pos="5550"/>
        </w:tabs>
        <w:rPr>
          <w:rFonts w:ascii="Times New Roman" w:hAnsi="Times New Roman" w:cs="Times New Roman"/>
          <w:sz w:val="24"/>
        </w:rPr>
      </w:pPr>
      <w:r w:rsidRPr="00831F69">
        <w:rPr>
          <w:rFonts w:ascii="Times New Roman" w:hAnsi="Times New Roman" w:cs="Times New Roman"/>
          <w:b/>
          <w:noProof/>
          <w:sz w:val="24"/>
          <w:u w:val="single"/>
          <w:lang w:val="es-PY" w:eastAsia="es-PY"/>
        </w:rPr>
        <w:pict>
          <v:shape id="_x0000_s1039" type="#_x0000_t202" style="position:absolute;margin-left:331.45pt;margin-top:36.65pt;width:82.55pt;height:23.25pt;z-index:2516894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" stroked="f">
            <v:textbox>
              <w:txbxContent>
                <w:p w:rsidR="009909CB" w:rsidRPr="003F18F3" w:rsidRDefault="009909CB" w:rsidP="009909CB">
                  <w:pPr>
                    <w:jc w:val="center"/>
                    <w:rPr>
                      <w:rFonts w:ascii="Times New Roman" w:hAnsi="Times New Roman" w:cs="Times New Roman"/>
                      <w:b/>
                      <w:sz w:val="20"/>
                      <w:szCs w:val="20"/>
                    </w:rPr>
                  </w:pPr>
                  <w:r>
                    <w:rPr>
                      <w:rFonts w:ascii="Times New Roman" w:hAnsi="Times New Roman" w:cs="Times New Roman"/>
                      <w:b/>
                      <w:sz w:val="20"/>
                      <w:szCs w:val="20"/>
                    </w:rPr>
                    <w:t>ANEXO IV</w:t>
                  </w:r>
                </w:p>
              </w:txbxContent>
            </v:textbox>
          </v:shape>
        </w:pict>
      </w:r>
      <w:r w:rsidR="009909CB" w:rsidRPr="009909CB">
        <w:rPr>
          <w:rFonts w:ascii="Times New Roman" w:hAnsi="Times New Roman" w:cs="Times New Roman"/>
          <w:noProof/>
          <w:sz w:val="24"/>
          <w:lang w:val="es-PY" w:eastAsia="es-PY"/>
        </w:rPr>
        <w:drawing>
          <wp:inline distT="0" distB="0" distL="0" distR="0">
            <wp:extent cx="5888333" cy="722122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0222" cy="7223537"/>
                    </a:xfrm>
                    <a:prstGeom prst="rect">
                      <a:avLst/>
                    </a:prstGeom>
                    <a:noFill/>
                    <a:ln>
                      <a:noFill/>
                    </a:ln>
                  </pic:spPr>
                </pic:pic>
              </a:graphicData>
            </a:graphic>
          </wp:inline>
        </w:drawing>
      </w:r>
    </w:p>
    <w:p w:rsidR="00392EEB" w:rsidRDefault="00392EEB" w:rsidP="00392EEB">
      <w:pPr>
        <w:rPr>
          <w:rFonts w:ascii="Times New Roman" w:hAnsi="Times New Roman" w:cs="Times New Roman"/>
          <w:sz w:val="24"/>
        </w:rPr>
      </w:pPr>
    </w:p>
    <w:p w:rsidR="009909CB" w:rsidRDefault="00392EEB" w:rsidP="00392EEB">
      <w:pPr>
        <w:tabs>
          <w:tab w:val="left" w:pos="2655"/>
        </w:tabs>
        <w:rPr>
          <w:rFonts w:ascii="Times New Roman" w:hAnsi="Times New Roman" w:cs="Times New Roman"/>
          <w:sz w:val="24"/>
        </w:rPr>
      </w:pPr>
      <w:r>
        <w:rPr>
          <w:rFonts w:ascii="Times New Roman" w:hAnsi="Times New Roman" w:cs="Times New Roman"/>
          <w:sz w:val="24"/>
        </w:rPr>
        <w:tab/>
      </w:r>
    </w:p>
    <w:p w:rsidR="00392EEB" w:rsidRDefault="00392EEB" w:rsidP="00392EEB">
      <w:pPr>
        <w:tabs>
          <w:tab w:val="left" w:pos="2655"/>
        </w:tabs>
        <w:rPr>
          <w:rFonts w:ascii="Times New Roman" w:hAnsi="Times New Roman" w:cs="Times New Roman"/>
          <w:sz w:val="24"/>
        </w:rPr>
      </w:pPr>
    </w:p>
    <w:p w:rsidR="00392EEB" w:rsidRDefault="00392EEB" w:rsidP="00392EEB">
      <w:pPr>
        <w:tabs>
          <w:tab w:val="left" w:pos="2655"/>
        </w:tabs>
        <w:rPr>
          <w:rFonts w:ascii="Times New Roman" w:hAnsi="Times New Roman" w:cs="Times New Roman"/>
          <w:sz w:val="24"/>
        </w:rPr>
      </w:pPr>
    </w:p>
    <w:p w:rsidR="00392EEB" w:rsidRDefault="00392EEB" w:rsidP="00392EEB">
      <w:pPr>
        <w:tabs>
          <w:tab w:val="left" w:pos="2655"/>
        </w:tabs>
        <w:rPr>
          <w:rFonts w:ascii="Times New Roman" w:hAnsi="Times New Roman" w:cs="Times New Roman"/>
          <w:sz w:val="24"/>
        </w:rPr>
      </w:pPr>
    </w:p>
    <w:p w:rsidR="00392EEB" w:rsidRDefault="00392EEB" w:rsidP="00392EEB">
      <w:pPr>
        <w:tabs>
          <w:tab w:val="left" w:pos="2655"/>
        </w:tabs>
        <w:rPr>
          <w:rFonts w:ascii="Times New Roman" w:hAnsi="Times New Roman" w:cs="Times New Roman"/>
          <w:sz w:val="24"/>
        </w:rPr>
      </w:pPr>
    </w:p>
    <w:p w:rsidR="00392EEB" w:rsidRDefault="00392EEB" w:rsidP="00392EEB">
      <w:pPr>
        <w:tabs>
          <w:tab w:val="left" w:pos="2655"/>
        </w:tabs>
        <w:rPr>
          <w:rFonts w:ascii="Times New Roman" w:hAnsi="Times New Roman" w:cs="Times New Roman"/>
          <w:sz w:val="24"/>
        </w:rPr>
      </w:pPr>
    </w:p>
    <w:p w:rsidR="00392EEB" w:rsidRPr="00C04B90" w:rsidRDefault="00392EEB" w:rsidP="00392EEB">
      <w:pPr>
        <w:jc w:val="center"/>
        <w:rPr>
          <w:rFonts w:ascii="Times New Roman" w:hAnsi="Times New Roman" w:cs="Times New Roman"/>
          <w:b/>
          <w:sz w:val="24"/>
          <w:szCs w:val="24"/>
          <w:u w:val="single"/>
          <w:lang w:val="es-ES_tradnl"/>
        </w:rPr>
      </w:pPr>
      <w:r w:rsidRPr="00C04B90">
        <w:rPr>
          <w:rFonts w:ascii="Times New Roman" w:hAnsi="Times New Roman" w:cs="Times New Roman"/>
          <w:b/>
          <w:sz w:val="24"/>
          <w:szCs w:val="24"/>
          <w:u w:val="single"/>
          <w:lang w:val="es-ES_tradnl"/>
        </w:rPr>
        <w:t>RESOLUCIÓN Nº 04/2016</w:t>
      </w:r>
    </w:p>
    <w:p w:rsidR="00392EEB" w:rsidRPr="009909CB" w:rsidRDefault="00392EEB" w:rsidP="00392EEB">
      <w:pPr>
        <w:jc w:val="center"/>
        <w:rPr>
          <w:rFonts w:ascii="Times New Roman" w:hAnsi="Times New Roman" w:cs="Times New Roman"/>
          <w:b/>
          <w:sz w:val="24"/>
          <w:u w:val="single"/>
        </w:rPr>
      </w:pPr>
      <w:r>
        <w:rPr>
          <w:rFonts w:ascii="Times New Roman" w:hAnsi="Times New Roman" w:cs="Times New Roman"/>
          <w:b/>
          <w:sz w:val="24"/>
          <w:u w:val="single"/>
        </w:rPr>
        <w:t>ANEXO IV</w:t>
      </w:r>
    </w:p>
    <w:p w:rsidR="00392EEB" w:rsidRDefault="00392EEB" w:rsidP="00392EEB">
      <w:pPr>
        <w:jc w:val="center"/>
        <w:rPr>
          <w:rFonts w:ascii="Times New Roman" w:hAnsi="Times New Roman" w:cs="Times New Roman"/>
          <w:b/>
          <w:sz w:val="24"/>
          <w:u w:val="single"/>
        </w:rPr>
      </w:pPr>
      <w:r>
        <w:rPr>
          <w:rFonts w:ascii="Times New Roman" w:hAnsi="Times New Roman" w:cs="Times New Roman"/>
          <w:b/>
          <w:sz w:val="24"/>
          <w:u w:val="single"/>
        </w:rPr>
        <w:t>TABLA DE VALORES DE VIATICOS PARA EL EXTERIOR DEL PAIS</w:t>
      </w:r>
    </w:p>
    <w:p w:rsidR="00392EEB" w:rsidRDefault="00392EEB" w:rsidP="00392EEB">
      <w:pPr>
        <w:jc w:val="center"/>
        <w:rPr>
          <w:rFonts w:ascii="Times New Roman" w:hAnsi="Times New Roman" w:cs="Times New Roman"/>
          <w:b/>
          <w:sz w:val="24"/>
          <w:u w:val="single"/>
        </w:rPr>
      </w:pPr>
    </w:p>
    <w:p w:rsidR="00392EEB" w:rsidRDefault="00831F69" w:rsidP="00392EEB">
      <w:pPr>
        <w:jc w:val="center"/>
        <w:rPr>
          <w:rFonts w:ascii="Times New Roman" w:hAnsi="Times New Roman" w:cs="Times New Roman"/>
          <w:b/>
          <w:sz w:val="24"/>
          <w:u w:val="single"/>
        </w:rPr>
      </w:pPr>
      <w:r>
        <w:rPr>
          <w:rFonts w:ascii="Times New Roman" w:hAnsi="Times New Roman" w:cs="Times New Roman"/>
          <w:b/>
          <w:noProof/>
          <w:sz w:val="24"/>
          <w:u w:val="single"/>
          <w:lang w:val="es-PY" w:eastAsia="es-PY"/>
        </w:rPr>
        <w:pict>
          <v:shape id="_x0000_s1040" type="#_x0000_t202" style="position:absolute;left:0;text-align:left;margin-left:343.95pt;margin-top:39.8pt;width:82.55pt;height:18pt;z-index:2516935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" stroked="f">
            <v:textbox>
              <w:txbxContent>
                <w:p w:rsidR="00392EEB" w:rsidRPr="003F18F3" w:rsidRDefault="00392EEB" w:rsidP="00392EEB">
                  <w:pPr>
                    <w:jc w:val="center"/>
                    <w:rPr>
                      <w:rFonts w:ascii="Times New Roman" w:hAnsi="Times New Roman" w:cs="Times New Roman"/>
                      <w:b/>
                      <w:sz w:val="20"/>
                      <w:szCs w:val="20"/>
                    </w:rPr>
                  </w:pPr>
                  <w:r>
                    <w:rPr>
                      <w:rFonts w:ascii="Times New Roman" w:hAnsi="Times New Roman" w:cs="Times New Roman"/>
                      <w:b/>
                      <w:sz w:val="20"/>
                      <w:szCs w:val="20"/>
                    </w:rPr>
                    <w:t>ANEXO IV</w:t>
                  </w:r>
                </w:p>
              </w:txbxContent>
            </v:textbox>
          </v:shape>
        </w:pict>
      </w:r>
      <w:r w:rsidR="00392EEB" w:rsidRPr="00392EEB">
        <w:rPr>
          <w:rFonts w:ascii="Times New Roman" w:hAnsi="Times New Roman" w:cs="Times New Roman"/>
          <w:b/>
          <w:noProof/>
          <w:sz w:val="24"/>
          <w:u w:val="single"/>
          <w:lang w:val="es-PY" w:eastAsia="es-PY"/>
        </w:rPr>
        <w:drawing>
          <wp:inline distT="0" distB="0" distL="0" distR="0">
            <wp:extent cx="6096000" cy="7214235"/>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356" cy="7214656"/>
                    </a:xfrm>
                    <a:prstGeom prst="rect">
                      <a:avLst/>
                    </a:prstGeom>
                    <a:noFill/>
                    <a:ln>
                      <a:noFill/>
                    </a:ln>
                  </pic:spPr>
                </pic:pic>
              </a:graphicData>
            </a:graphic>
          </wp:inline>
        </w:drawing>
      </w:r>
    </w:p>
    <w:p w:rsidR="00392EEB" w:rsidRDefault="00392EEB" w:rsidP="00392EEB">
      <w:pPr>
        <w:tabs>
          <w:tab w:val="left" w:pos="2655"/>
        </w:tabs>
        <w:rPr>
          <w:rFonts w:ascii="Times New Roman" w:hAnsi="Times New Roman" w:cs="Times New Roman"/>
          <w:sz w:val="24"/>
        </w:rPr>
      </w:pPr>
    </w:p>
    <w:p w:rsidR="00392EEB" w:rsidRDefault="00392EEB" w:rsidP="00392EEB">
      <w:pPr>
        <w:tabs>
          <w:tab w:val="left" w:pos="2655"/>
        </w:tabs>
        <w:rPr>
          <w:rFonts w:ascii="Times New Roman" w:hAnsi="Times New Roman" w:cs="Times New Roman"/>
          <w:sz w:val="24"/>
        </w:rPr>
      </w:pPr>
    </w:p>
    <w:p w:rsidR="00392EEB" w:rsidRDefault="00392EEB" w:rsidP="00392EEB">
      <w:pPr>
        <w:tabs>
          <w:tab w:val="left" w:pos="2655"/>
        </w:tabs>
        <w:rPr>
          <w:rFonts w:ascii="Times New Roman" w:hAnsi="Times New Roman" w:cs="Times New Roman"/>
          <w:sz w:val="24"/>
        </w:rPr>
      </w:pPr>
    </w:p>
    <w:p w:rsidR="00392EEB" w:rsidRDefault="00392EEB" w:rsidP="00392EEB">
      <w:pPr>
        <w:tabs>
          <w:tab w:val="left" w:pos="2655"/>
        </w:tabs>
        <w:rPr>
          <w:rFonts w:ascii="Times New Roman" w:hAnsi="Times New Roman" w:cs="Times New Roman"/>
          <w:sz w:val="24"/>
        </w:rPr>
      </w:pPr>
    </w:p>
    <w:p w:rsidR="00392EEB" w:rsidRDefault="00392EEB" w:rsidP="00392EEB">
      <w:pPr>
        <w:tabs>
          <w:tab w:val="left" w:pos="2655"/>
        </w:tabs>
        <w:rPr>
          <w:rFonts w:ascii="Times New Roman" w:hAnsi="Times New Roman" w:cs="Times New Roman"/>
          <w:sz w:val="24"/>
        </w:rPr>
      </w:pPr>
    </w:p>
    <w:p w:rsidR="00392EEB" w:rsidRDefault="00392EEB" w:rsidP="00392EEB">
      <w:pPr>
        <w:tabs>
          <w:tab w:val="left" w:pos="2655"/>
        </w:tabs>
        <w:rPr>
          <w:rFonts w:ascii="Times New Roman" w:hAnsi="Times New Roman" w:cs="Times New Roman"/>
          <w:sz w:val="24"/>
        </w:rPr>
      </w:pPr>
    </w:p>
    <w:p w:rsidR="00392EEB" w:rsidRPr="00C04B90" w:rsidRDefault="00392EEB" w:rsidP="00392EEB">
      <w:pPr>
        <w:jc w:val="center"/>
        <w:rPr>
          <w:rFonts w:ascii="Times New Roman" w:hAnsi="Times New Roman" w:cs="Times New Roman"/>
          <w:b/>
          <w:sz w:val="24"/>
          <w:szCs w:val="24"/>
          <w:u w:val="single"/>
          <w:lang w:val="es-ES_tradnl"/>
        </w:rPr>
      </w:pPr>
      <w:r w:rsidRPr="00C04B90">
        <w:rPr>
          <w:rFonts w:ascii="Times New Roman" w:hAnsi="Times New Roman" w:cs="Times New Roman"/>
          <w:b/>
          <w:sz w:val="24"/>
          <w:szCs w:val="24"/>
          <w:u w:val="single"/>
          <w:lang w:val="es-ES_tradnl"/>
        </w:rPr>
        <w:t>RESOLUCIÓN Nº 04/2016</w:t>
      </w:r>
    </w:p>
    <w:p w:rsidR="00392EEB" w:rsidRPr="009909CB" w:rsidRDefault="00392EEB" w:rsidP="00392EEB">
      <w:pPr>
        <w:jc w:val="center"/>
        <w:rPr>
          <w:rFonts w:ascii="Times New Roman" w:hAnsi="Times New Roman" w:cs="Times New Roman"/>
          <w:b/>
          <w:sz w:val="24"/>
          <w:u w:val="single"/>
        </w:rPr>
      </w:pPr>
      <w:r>
        <w:rPr>
          <w:rFonts w:ascii="Times New Roman" w:hAnsi="Times New Roman" w:cs="Times New Roman"/>
          <w:b/>
          <w:sz w:val="24"/>
          <w:u w:val="single"/>
        </w:rPr>
        <w:t>ANEXO IV</w:t>
      </w:r>
    </w:p>
    <w:p w:rsidR="00392EEB" w:rsidRDefault="00392EEB" w:rsidP="00392EEB">
      <w:pPr>
        <w:jc w:val="center"/>
        <w:rPr>
          <w:rFonts w:ascii="Times New Roman" w:hAnsi="Times New Roman" w:cs="Times New Roman"/>
          <w:b/>
          <w:sz w:val="24"/>
          <w:u w:val="single"/>
        </w:rPr>
      </w:pPr>
      <w:r>
        <w:rPr>
          <w:rFonts w:ascii="Times New Roman" w:hAnsi="Times New Roman" w:cs="Times New Roman"/>
          <w:b/>
          <w:sz w:val="24"/>
          <w:u w:val="single"/>
        </w:rPr>
        <w:t>TABLA DE VALORES DE VIATICOS PARA EL EXTERIOR DEL PAIS</w:t>
      </w:r>
    </w:p>
    <w:p w:rsidR="00392EEB" w:rsidRDefault="00392EEB" w:rsidP="00392EEB">
      <w:pPr>
        <w:tabs>
          <w:tab w:val="left" w:pos="2655"/>
        </w:tabs>
        <w:rPr>
          <w:rFonts w:ascii="Times New Roman" w:hAnsi="Times New Roman" w:cs="Times New Roman"/>
          <w:sz w:val="24"/>
        </w:rPr>
      </w:pPr>
    </w:p>
    <w:p w:rsidR="00392EEB" w:rsidRPr="00392EEB" w:rsidRDefault="00831F69" w:rsidP="00392EEB">
      <w:pPr>
        <w:tabs>
          <w:tab w:val="left" w:pos="2655"/>
        </w:tabs>
        <w:rPr>
          <w:rFonts w:ascii="Times New Roman" w:hAnsi="Times New Roman" w:cs="Times New Roman"/>
          <w:sz w:val="24"/>
        </w:rPr>
      </w:pPr>
      <w:r w:rsidRPr="00831F69">
        <w:rPr>
          <w:rFonts w:ascii="Times New Roman" w:hAnsi="Times New Roman" w:cs="Times New Roman"/>
          <w:b/>
          <w:noProof/>
          <w:sz w:val="24"/>
          <w:u w:val="single"/>
          <w:lang w:val="es-PY" w:eastAsia="es-PY"/>
        </w:rPr>
        <w:pict>
          <v:shape id="_x0000_s1041" type="#_x0000_t202" style="position:absolute;margin-left:325.5pt;margin-top:42.55pt;width:82.55pt;height:18pt;z-index:2517017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" stroked="f">
            <v:textbox>
              <w:txbxContent>
                <w:p w:rsidR="00392EEB" w:rsidRPr="003F18F3" w:rsidRDefault="00392EEB" w:rsidP="00392EEB">
                  <w:pPr>
                    <w:jc w:val="center"/>
                    <w:rPr>
                      <w:rFonts w:ascii="Times New Roman" w:hAnsi="Times New Roman" w:cs="Times New Roman"/>
                      <w:b/>
                      <w:sz w:val="20"/>
                      <w:szCs w:val="20"/>
                    </w:rPr>
                  </w:pPr>
                  <w:r>
                    <w:rPr>
                      <w:rFonts w:ascii="Times New Roman" w:hAnsi="Times New Roman" w:cs="Times New Roman"/>
                      <w:b/>
                      <w:sz w:val="20"/>
                      <w:szCs w:val="20"/>
                    </w:rPr>
                    <w:t>ANEXO IV</w:t>
                  </w:r>
                </w:p>
              </w:txbxContent>
            </v:textbox>
          </v:shape>
        </w:pict>
      </w:r>
      <w:r w:rsidR="00392EEB" w:rsidRPr="00392EEB">
        <w:rPr>
          <w:rFonts w:ascii="Times New Roman" w:hAnsi="Times New Roman" w:cs="Times New Roman"/>
          <w:noProof/>
          <w:sz w:val="24"/>
          <w:lang w:val="es-PY" w:eastAsia="es-PY"/>
        </w:rPr>
        <w:drawing>
          <wp:inline distT="0" distB="0" distL="0" distR="0">
            <wp:extent cx="5792470" cy="764825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5048" cy="7651661"/>
                    </a:xfrm>
                    <a:prstGeom prst="rect">
                      <a:avLst/>
                    </a:prstGeom>
                    <a:noFill/>
                    <a:ln>
                      <a:noFill/>
                    </a:ln>
                  </pic:spPr>
                </pic:pic>
              </a:graphicData>
            </a:graphic>
          </wp:inline>
        </w:drawing>
      </w:r>
    </w:p>
    <w:sectPr w:rsidR="00392EEB" w:rsidRPr="00392EEB" w:rsidSect="00DF3570">
      <w:headerReference w:type="default" r:id="rId19"/>
      <w:footerReference w:type="default" r:id="rId20"/>
      <w:pgSz w:w="12240" w:h="20160" w:code="5"/>
      <w:pgMar w:top="1417" w:right="1701" w:bottom="1417" w:left="1701" w:header="708"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7106" w:rsidRDefault="009A7106" w:rsidP="00CC7589">
      <w:pPr>
        <w:spacing w:after="0" w:line="240" w:lineRule="auto"/>
      </w:pPr>
      <w:r>
        <w:separator/>
      </w:r>
    </w:p>
  </w:endnote>
  <w:endnote w:type="continuationSeparator" w:id="1">
    <w:p w:rsidR="009A7106" w:rsidRDefault="009A7106" w:rsidP="00CC75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640" w:rsidRPr="00710A53" w:rsidRDefault="00EE0640" w:rsidP="00710A53">
    <w:pPr>
      <w:pStyle w:val="Piedepgina"/>
      <w:pBdr>
        <w:top w:val="single" w:sz="4" w:space="1" w:color="auto"/>
      </w:pBdr>
      <w:jc w:val="center"/>
      <w:rPr>
        <w:rFonts w:ascii="Times New Roman" w:hAnsi="Times New Roman" w:cs="Times New Roman"/>
        <w:color w:val="333333"/>
      </w:rPr>
    </w:pPr>
    <w:r w:rsidRPr="00710A53">
      <w:rPr>
        <w:rFonts w:ascii="Times New Roman" w:hAnsi="Times New Roman" w:cs="Times New Roman"/>
        <w:color w:val="333333"/>
      </w:rPr>
      <w:t xml:space="preserve">Laudo Hayes y Cnel. Escurra  -               Villa Hayes             -        </w:t>
    </w:r>
    <w:r w:rsidRPr="00710A53">
      <w:rPr>
        <w:rFonts w:ascii="Times New Roman" w:hAnsi="Times New Roman" w:cs="Times New Roman"/>
        <w:color w:val="333333"/>
      </w:rPr>
      <w:tab/>
      <w:t>Teléfono: 0226 – 262403</w:t>
    </w:r>
  </w:p>
  <w:p w:rsidR="00EE0640" w:rsidRDefault="00EE0640" w:rsidP="00CC7589">
    <w:pPr>
      <w:pStyle w:val="Piedepgina"/>
    </w:pPr>
  </w:p>
  <w:p w:rsidR="00EE0640" w:rsidRDefault="00EE064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7106" w:rsidRDefault="009A7106" w:rsidP="00CC7589">
      <w:pPr>
        <w:spacing w:after="0" w:line="240" w:lineRule="auto"/>
      </w:pPr>
      <w:r>
        <w:separator/>
      </w:r>
    </w:p>
  </w:footnote>
  <w:footnote w:type="continuationSeparator" w:id="1">
    <w:p w:rsidR="009A7106" w:rsidRDefault="009A7106" w:rsidP="00CC75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640" w:rsidRDefault="00EE0640" w:rsidP="005A5070">
    <w:pPr>
      <w:pStyle w:val="Encabezado"/>
      <w:jc w:val="center"/>
      <w:rPr>
        <w:sz w:val="24"/>
        <w:szCs w:val="24"/>
      </w:rPr>
    </w:pPr>
    <w:r w:rsidRPr="005A5070">
      <w:rPr>
        <w:noProof/>
        <w:sz w:val="24"/>
        <w:szCs w:val="24"/>
        <w:lang w:val="es-PY" w:eastAsia="es-PY"/>
      </w:rPr>
      <w:drawing>
        <wp:anchor distT="0" distB="0" distL="114300" distR="114300" simplePos="0" relativeHeight="251657216" behindDoc="0" locked="0" layoutInCell="1" allowOverlap="1">
          <wp:simplePos x="0" y="0"/>
          <wp:positionH relativeFrom="column">
            <wp:posOffset>462915</wp:posOffset>
          </wp:positionH>
          <wp:positionV relativeFrom="paragraph">
            <wp:posOffset>-325755</wp:posOffset>
          </wp:positionV>
          <wp:extent cx="578041" cy="714375"/>
          <wp:effectExtent l="0" t="0" r="0" b="0"/>
          <wp:wrapNone/>
          <wp:docPr id="2" name="Imagen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578041" cy="714375"/>
                  </a:xfrm>
                  <a:prstGeom prst="rect">
                    <a:avLst/>
                  </a:prstGeom>
                  <a:noFill/>
                  <a:ln w="9525">
                    <a:noFill/>
                    <a:miter lim="800000"/>
                    <a:headEnd/>
                    <a:tailEnd/>
                  </a:ln>
                </pic:spPr>
              </pic:pic>
            </a:graphicData>
          </a:graphic>
        </wp:anchor>
      </w:drawing>
    </w:r>
    <w:r w:rsidRPr="005A5070">
      <w:rPr>
        <w:rFonts w:ascii="Book Antiqua" w:hAnsi="Book Antiqua"/>
        <w:b/>
        <w:bCs/>
        <w:color w:val="000000"/>
        <w:sz w:val="24"/>
        <w:szCs w:val="24"/>
      </w:rPr>
      <w:t>GOBERNACIÓN DEL XV DEPARTAMENTO</w:t>
    </w:r>
  </w:p>
  <w:p w:rsidR="00EE0640" w:rsidRPr="005A5070" w:rsidRDefault="00EE0640" w:rsidP="005A5070">
    <w:pPr>
      <w:pStyle w:val="Encabezado"/>
      <w:jc w:val="center"/>
      <w:rPr>
        <w:sz w:val="24"/>
        <w:szCs w:val="24"/>
      </w:rPr>
    </w:pPr>
    <w:r>
      <w:rPr>
        <w:rFonts w:ascii="Book Antiqua" w:hAnsi="Book Antiqua"/>
        <w:b/>
        <w:bCs/>
        <w:color w:val="000000"/>
        <w:sz w:val="24"/>
        <w:szCs w:val="24"/>
      </w:rPr>
      <w:t>PRESIDENTE HAYES</w:t>
    </w:r>
    <w:r w:rsidR="00831F69" w:rsidRPr="00831F69">
      <w:rPr>
        <w:rFonts w:ascii="Book Antiqua" w:hAnsi="Book Antiqua"/>
        <w:noProof/>
        <w:color w:val="000000"/>
        <w:sz w:val="24"/>
        <w:szCs w:val="24"/>
        <w:lang w:val="es-PY" w:eastAsia="es-PY"/>
      </w:rPr>
      <w:pict>
        <v:line id="Conector recto 3" o:spid="_x0000_s12289" style="position:absolute;left:0;text-align:left;z-index:251661312;visibility:visible;mso-position-horizontal-relative:text;mso-position-vertical-relative:text" from="18pt,18.7pt" to="423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PScGAIAADI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"/>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E10942"/>
    <w:multiLevelType w:val="hybridMultilevel"/>
    <w:tmpl w:val="BFA803D8"/>
    <w:lvl w:ilvl="0" w:tplc="0C0A0001">
      <w:start w:val="1"/>
      <w:numFmt w:val="bullet"/>
      <w:lvlText w:val=""/>
      <w:lvlJc w:val="left"/>
      <w:pPr>
        <w:ind w:left="2214" w:hanging="360"/>
      </w:pPr>
      <w:rPr>
        <w:rFonts w:ascii="Symbol" w:hAnsi="Symbol" w:hint="default"/>
      </w:rPr>
    </w:lvl>
    <w:lvl w:ilvl="1" w:tplc="0C0A0003" w:tentative="1">
      <w:start w:val="1"/>
      <w:numFmt w:val="bullet"/>
      <w:lvlText w:val="o"/>
      <w:lvlJc w:val="left"/>
      <w:pPr>
        <w:ind w:left="2934" w:hanging="360"/>
      </w:pPr>
      <w:rPr>
        <w:rFonts w:ascii="Courier New" w:hAnsi="Courier New" w:cs="Courier New" w:hint="default"/>
      </w:rPr>
    </w:lvl>
    <w:lvl w:ilvl="2" w:tplc="0C0A0005" w:tentative="1">
      <w:start w:val="1"/>
      <w:numFmt w:val="bullet"/>
      <w:lvlText w:val=""/>
      <w:lvlJc w:val="left"/>
      <w:pPr>
        <w:ind w:left="3654" w:hanging="360"/>
      </w:pPr>
      <w:rPr>
        <w:rFonts w:ascii="Wingdings" w:hAnsi="Wingdings" w:hint="default"/>
      </w:rPr>
    </w:lvl>
    <w:lvl w:ilvl="3" w:tplc="0C0A0001" w:tentative="1">
      <w:start w:val="1"/>
      <w:numFmt w:val="bullet"/>
      <w:lvlText w:val=""/>
      <w:lvlJc w:val="left"/>
      <w:pPr>
        <w:ind w:left="4374" w:hanging="360"/>
      </w:pPr>
      <w:rPr>
        <w:rFonts w:ascii="Symbol" w:hAnsi="Symbol" w:hint="default"/>
      </w:rPr>
    </w:lvl>
    <w:lvl w:ilvl="4" w:tplc="0C0A0003" w:tentative="1">
      <w:start w:val="1"/>
      <w:numFmt w:val="bullet"/>
      <w:lvlText w:val="o"/>
      <w:lvlJc w:val="left"/>
      <w:pPr>
        <w:ind w:left="5094" w:hanging="360"/>
      </w:pPr>
      <w:rPr>
        <w:rFonts w:ascii="Courier New" w:hAnsi="Courier New" w:cs="Courier New" w:hint="default"/>
      </w:rPr>
    </w:lvl>
    <w:lvl w:ilvl="5" w:tplc="0C0A0005" w:tentative="1">
      <w:start w:val="1"/>
      <w:numFmt w:val="bullet"/>
      <w:lvlText w:val=""/>
      <w:lvlJc w:val="left"/>
      <w:pPr>
        <w:ind w:left="5814" w:hanging="360"/>
      </w:pPr>
      <w:rPr>
        <w:rFonts w:ascii="Wingdings" w:hAnsi="Wingdings" w:hint="default"/>
      </w:rPr>
    </w:lvl>
    <w:lvl w:ilvl="6" w:tplc="0C0A0001" w:tentative="1">
      <w:start w:val="1"/>
      <w:numFmt w:val="bullet"/>
      <w:lvlText w:val=""/>
      <w:lvlJc w:val="left"/>
      <w:pPr>
        <w:ind w:left="6534" w:hanging="360"/>
      </w:pPr>
      <w:rPr>
        <w:rFonts w:ascii="Symbol" w:hAnsi="Symbol" w:hint="default"/>
      </w:rPr>
    </w:lvl>
    <w:lvl w:ilvl="7" w:tplc="0C0A0003" w:tentative="1">
      <w:start w:val="1"/>
      <w:numFmt w:val="bullet"/>
      <w:lvlText w:val="o"/>
      <w:lvlJc w:val="left"/>
      <w:pPr>
        <w:ind w:left="7254" w:hanging="360"/>
      </w:pPr>
      <w:rPr>
        <w:rFonts w:ascii="Courier New" w:hAnsi="Courier New" w:cs="Courier New" w:hint="default"/>
      </w:rPr>
    </w:lvl>
    <w:lvl w:ilvl="8" w:tplc="0C0A0005" w:tentative="1">
      <w:start w:val="1"/>
      <w:numFmt w:val="bullet"/>
      <w:lvlText w:val=""/>
      <w:lvlJc w:val="left"/>
      <w:pPr>
        <w:ind w:left="7974" w:hanging="360"/>
      </w:pPr>
      <w:rPr>
        <w:rFonts w:ascii="Wingdings" w:hAnsi="Wingdings" w:hint="default"/>
      </w:rPr>
    </w:lvl>
  </w:abstractNum>
  <w:abstractNum w:abstractNumId="1">
    <w:nsid w:val="3C4E2EE5"/>
    <w:multiLevelType w:val="hybridMultilevel"/>
    <w:tmpl w:val="64240F2E"/>
    <w:lvl w:ilvl="0" w:tplc="0C0A0001">
      <w:start w:val="1"/>
      <w:numFmt w:val="bullet"/>
      <w:lvlText w:val=""/>
      <w:lvlJc w:val="left"/>
      <w:pPr>
        <w:ind w:left="1070" w:hanging="360"/>
      </w:pPr>
      <w:rPr>
        <w:rFonts w:ascii="Symbol" w:hAnsi="Symbol" w:hint="default"/>
      </w:rPr>
    </w:lvl>
    <w:lvl w:ilvl="1" w:tplc="0C0A0003" w:tentative="1">
      <w:start w:val="1"/>
      <w:numFmt w:val="bullet"/>
      <w:lvlText w:val="o"/>
      <w:lvlJc w:val="left"/>
      <w:pPr>
        <w:ind w:left="1790" w:hanging="360"/>
      </w:pPr>
      <w:rPr>
        <w:rFonts w:ascii="Courier New" w:hAnsi="Courier New" w:cs="Courier New" w:hint="default"/>
      </w:rPr>
    </w:lvl>
    <w:lvl w:ilvl="2" w:tplc="0C0A0005" w:tentative="1">
      <w:start w:val="1"/>
      <w:numFmt w:val="bullet"/>
      <w:lvlText w:val=""/>
      <w:lvlJc w:val="left"/>
      <w:pPr>
        <w:ind w:left="2510" w:hanging="360"/>
      </w:pPr>
      <w:rPr>
        <w:rFonts w:ascii="Wingdings" w:hAnsi="Wingdings" w:hint="default"/>
      </w:rPr>
    </w:lvl>
    <w:lvl w:ilvl="3" w:tplc="0C0A0001" w:tentative="1">
      <w:start w:val="1"/>
      <w:numFmt w:val="bullet"/>
      <w:lvlText w:val=""/>
      <w:lvlJc w:val="left"/>
      <w:pPr>
        <w:ind w:left="3230" w:hanging="360"/>
      </w:pPr>
      <w:rPr>
        <w:rFonts w:ascii="Symbol" w:hAnsi="Symbol" w:hint="default"/>
      </w:rPr>
    </w:lvl>
    <w:lvl w:ilvl="4" w:tplc="0C0A0003" w:tentative="1">
      <w:start w:val="1"/>
      <w:numFmt w:val="bullet"/>
      <w:lvlText w:val="o"/>
      <w:lvlJc w:val="left"/>
      <w:pPr>
        <w:ind w:left="3950" w:hanging="360"/>
      </w:pPr>
      <w:rPr>
        <w:rFonts w:ascii="Courier New" w:hAnsi="Courier New" w:cs="Courier New" w:hint="default"/>
      </w:rPr>
    </w:lvl>
    <w:lvl w:ilvl="5" w:tplc="0C0A0005" w:tentative="1">
      <w:start w:val="1"/>
      <w:numFmt w:val="bullet"/>
      <w:lvlText w:val=""/>
      <w:lvlJc w:val="left"/>
      <w:pPr>
        <w:ind w:left="4670" w:hanging="360"/>
      </w:pPr>
      <w:rPr>
        <w:rFonts w:ascii="Wingdings" w:hAnsi="Wingdings" w:hint="default"/>
      </w:rPr>
    </w:lvl>
    <w:lvl w:ilvl="6" w:tplc="0C0A0001" w:tentative="1">
      <w:start w:val="1"/>
      <w:numFmt w:val="bullet"/>
      <w:lvlText w:val=""/>
      <w:lvlJc w:val="left"/>
      <w:pPr>
        <w:ind w:left="5390" w:hanging="360"/>
      </w:pPr>
      <w:rPr>
        <w:rFonts w:ascii="Symbol" w:hAnsi="Symbol" w:hint="default"/>
      </w:rPr>
    </w:lvl>
    <w:lvl w:ilvl="7" w:tplc="0C0A0003" w:tentative="1">
      <w:start w:val="1"/>
      <w:numFmt w:val="bullet"/>
      <w:lvlText w:val="o"/>
      <w:lvlJc w:val="left"/>
      <w:pPr>
        <w:ind w:left="6110" w:hanging="360"/>
      </w:pPr>
      <w:rPr>
        <w:rFonts w:ascii="Courier New" w:hAnsi="Courier New" w:cs="Courier New" w:hint="default"/>
      </w:rPr>
    </w:lvl>
    <w:lvl w:ilvl="8" w:tplc="0C0A0005" w:tentative="1">
      <w:start w:val="1"/>
      <w:numFmt w:val="bullet"/>
      <w:lvlText w:val=""/>
      <w:lvlJc w:val="left"/>
      <w:pPr>
        <w:ind w:left="6830" w:hanging="360"/>
      </w:pPr>
      <w:rPr>
        <w:rFonts w:ascii="Wingdings" w:hAnsi="Wingdings" w:hint="default"/>
      </w:rPr>
    </w:lvl>
  </w:abstractNum>
  <w:abstractNum w:abstractNumId="2">
    <w:nsid w:val="568F7020"/>
    <w:multiLevelType w:val="hybridMultilevel"/>
    <w:tmpl w:val="7848BCFC"/>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3314"/>
    <o:shapelayout v:ext="edit">
      <o:idmap v:ext="edit" data="12"/>
    </o:shapelayout>
  </w:hdrShapeDefaults>
  <w:footnotePr>
    <w:footnote w:id="0"/>
    <w:footnote w:id="1"/>
  </w:footnotePr>
  <w:endnotePr>
    <w:endnote w:id="0"/>
    <w:endnote w:id="1"/>
  </w:endnotePr>
  <w:compat/>
  <w:rsids>
    <w:rsidRoot w:val="00F00AC1"/>
    <w:rsid w:val="000411DA"/>
    <w:rsid w:val="00073940"/>
    <w:rsid w:val="00077B18"/>
    <w:rsid w:val="00091890"/>
    <w:rsid w:val="000921CB"/>
    <w:rsid w:val="000C7811"/>
    <w:rsid w:val="000C7E84"/>
    <w:rsid w:val="000D7D40"/>
    <w:rsid w:val="001025FB"/>
    <w:rsid w:val="00120865"/>
    <w:rsid w:val="00130A95"/>
    <w:rsid w:val="00156AAA"/>
    <w:rsid w:val="00161A1B"/>
    <w:rsid w:val="00175025"/>
    <w:rsid w:val="00196796"/>
    <w:rsid w:val="001B1159"/>
    <w:rsid w:val="001B72AE"/>
    <w:rsid w:val="001C3ED6"/>
    <w:rsid w:val="001F7ECB"/>
    <w:rsid w:val="00212097"/>
    <w:rsid w:val="00220AA2"/>
    <w:rsid w:val="00236E64"/>
    <w:rsid w:val="00257C70"/>
    <w:rsid w:val="00270447"/>
    <w:rsid w:val="00271F70"/>
    <w:rsid w:val="00286E89"/>
    <w:rsid w:val="0029335D"/>
    <w:rsid w:val="002A4388"/>
    <w:rsid w:val="002B0364"/>
    <w:rsid w:val="002B28D9"/>
    <w:rsid w:val="002C3302"/>
    <w:rsid w:val="002C3B19"/>
    <w:rsid w:val="002D70B2"/>
    <w:rsid w:val="002E52CC"/>
    <w:rsid w:val="0030220D"/>
    <w:rsid w:val="0030399B"/>
    <w:rsid w:val="0031195E"/>
    <w:rsid w:val="0032198C"/>
    <w:rsid w:val="00322F3A"/>
    <w:rsid w:val="00334963"/>
    <w:rsid w:val="00334B10"/>
    <w:rsid w:val="00337A84"/>
    <w:rsid w:val="00341306"/>
    <w:rsid w:val="00371C17"/>
    <w:rsid w:val="003726EA"/>
    <w:rsid w:val="00392EEB"/>
    <w:rsid w:val="003C5322"/>
    <w:rsid w:val="003D026B"/>
    <w:rsid w:val="003F18F3"/>
    <w:rsid w:val="003F33B3"/>
    <w:rsid w:val="00404B70"/>
    <w:rsid w:val="00405992"/>
    <w:rsid w:val="00421A98"/>
    <w:rsid w:val="004263EC"/>
    <w:rsid w:val="00435AEE"/>
    <w:rsid w:val="00456BB2"/>
    <w:rsid w:val="00457BC2"/>
    <w:rsid w:val="004613AE"/>
    <w:rsid w:val="00464F9F"/>
    <w:rsid w:val="004655E5"/>
    <w:rsid w:val="0046578F"/>
    <w:rsid w:val="0048287B"/>
    <w:rsid w:val="00493EA9"/>
    <w:rsid w:val="00494518"/>
    <w:rsid w:val="004A5AE7"/>
    <w:rsid w:val="004C1E73"/>
    <w:rsid w:val="00510680"/>
    <w:rsid w:val="005254FB"/>
    <w:rsid w:val="005306AB"/>
    <w:rsid w:val="00542C54"/>
    <w:rsid w:val="00585CFF"/>
    <w:rsid w:val="005A5070"/>
    <w:rsid w:val="005B62DB"/>
    <w:rsid w:val="005E2D3A"/>
    <w:rsid w:val="005E7346"/>
    <w:rsid w:val="005F1E3A"/>
    <w:rsid w:val="00600C06"/>
    <w:rsid w:val="00601814"/>
    <w:rsid w:val="006112B2"/>
    <w:rsid w:val="00616C6C"/>
    <w:rsid w:val="00633501"/>
    <w:rsid w:val="00664152"/>
    <w:rsid w:val="0066494C"/>
    <w:rsid w:val="0067680F"/>
    <w:rsid w:val="00696F71"/>
    <w:rsid w:val="0070705B"/>
    <w:rsid w:val="00710A53"/>
    <w:rsid w:val="0071768F"/>
    <w:rsid w:val="0075119E"/>
    <w:rsid w:val="00752916"/>
    <w:rsid w:val="00765382"/>
    <w:rsid w:val="007658D5"/>
    <w:rsid w:val="007705D0"/>
    <w:rsid w:val="0078599D"/>
    <w:rsid w:val="007A40E5"/>
    <w:rsid w:val="007B2EA0"/>
    <w:rsid w:val="007D3AA2"/>
    <w:rsid w:val="007F2911"/>
    <w:rsid w:val="00831F69"/>
    <w:rsid w:val="008345A1"/>
    <w:rsid w:val="0083670B"/>
    <w:rsid w:val="0084186D"/>
    <w:rsid w:val="0084298D"/>
    <w:rsid w:val="00845A52"/>
    <w:rsid w:val="008A5251"/>
    <w:rsid w:val="008B33BE"/>
    <w:rsid w:val="008D1120"/>
    <w:rsid w:val="008F0C25"/>
    <w:rsid w:val="008F65F9"/>
    <w:rsid w:val="008F7B4E"/>
    <w:rsid w:val="009017C5"/>
    <w:rsid w:val="00911E46"/>
    <w:rsid w:val="00916374"/>
    <w:rsid w:val="00921007"/>
    <w:rsid w:val="0094019D"/>
    <w:rsid w:val="00946890"/>
    <w:rsid w:val="0095686B"/>
    <w:rsid w:val="009572D7"/>
    <w:rsid w:val="00973EC2"/>
    <w:rsid w:val="00976ECD"/>
    <w:rsid w:val="009820EF"/>
    <w:rsid w:val="009909CB"/>
    <w:rsid w:val="00995A35"/>
    <w:rsid w:val="009A1675"/>
    <w:rsid w:val="009A1A89"/>
    <w:rsid w:val="009A40EE"/>
    <w:rsid w:val="009A6940"/>
    <w:rsid w:val="009A7106"/>
    <w:rsid w:val="009B3D63"/>
    <w:rsid w:val="009C1077"/>
    <w:rsid w:val="009F116E"/>
    <w:rsid w:val="00A24B9C"/>
    <w:rsid w:val="00A27020"/>
    <w:rsid w:val="00A301CC"/>
    <w:rsid w:val="00A4378C"/>
    <w:rsid w:val="00A637B8"/>
    <w:rsid w:val="00A76118"/>
    <w:rsid w:val="00A80D21"/>
    <w:rsid w:val="00A86F61"/>
    <w:rsid w:val="00A97C16"/>
    <w:rsid w:val="00A97E3C"/>
    <w:rsid w:val="00AA41AD"/>
    <w:rsid w:val="00AD1A57"/>
    <w:rsid w:val="00B35327"/>
    <w:rsid w:val="00B425FD"/>
    <w:rsid w:val="00B526B4"/>
    <w:rsid w:val="00B552B5"/>
    <w:rsid w:val="00B76692"/>
    <w:rsid w:val="00BA382F"/>
    <w:rsid w:val="00BA7EC0"/>
    <w:rsid w:val="00BE42FE"/>
    <w:rsid w:val="00BF49B9"/>
    <w:rsid w:val="00C04B90"/>
    <w:rsid w:val="00C100C0"/>
    <w:rsid w:val="00C1205A"/>
    <w:rsid w:val="00C50334"/>
    <w:rsid w:val="00C642E5"/>
    <w:rsid w:val="00C80CFB"/>
    <w:rsid w:val="00C82068"/>
    <w:rsid w:val="00C91955"/>
    <w:rsid w:val="00CB3CB6"/>
    <w:rsid w:val="00CC4ED7"/>
    <w:rsid w:val="00CC7589"/>
    <w:rsid w:val="00CD3FC2"/>
    <w:rsid w:val="00D060F6"/>
    <w:rsid w:val="00D338AB"/>
    <w:rsid w:val="00D33B76"/>
    <w:rsid w:val="00D41248"/>
    <w:rsid w:val="00D453A2"/>
    <w:rsid w:val="00D77E78"/>
    <w:rsid w:val="00D86A27"/>
    <w:rsid w:val="00D87849"/>
    <w:rsid w:val="00D91768"/>
    <w:rsid w:val="00D965DD"/>
    <w:rsid w:val="00D971EE"/>
    <w:rsid w:val="00D977C4"/>
    <w:rsid w:val="00DB365E"/>
    <w:rsid w:val="00DB37CC"/>
    <w:rsid w:val="00DC64AC"/>
    <w:rsid w:val="00DD773C"/>
    <w:rsid w:val="00DE0248"/>
    <w:rsid w:val="00DF3570"/>
    <w:rsid w:val="00E3596A"/>
    <w:rsid w:val="00E4148A"/>
    <w:rsid w:val="00E53D2C"/>
    <w:rsid w:val="00E70F92"/>
    <w:rsid w:val="00E77639"/>
    <w:rsid w:val="00EA052B"/>
    <w:rsid w:val="00EA3D7E"/>
    <w:rsid w:val="00EB3E5F"/>
    <w:rsid w:val="00ED62B8"/>
    <w:rsid w:val="00EE0640"/>
    <w:rsid w:val="00EE3175"/>
    <w:rsid w:val="00F00AC1"/>
    <w:rsid w:val="00F10F9E"/>
    <w:rsid w:val="00F151FE"/>
    <w:rsid w:val="00F43C54"/>
    <w:rsid w:val="00F721B5"/>
    <w:rsid w:val="00F956B9"/>
  </w:rsids>
  <m:mathPr>
    <m:mathFont m:val="Cambria Math"/>
    <m:brkBin m:val="before"/>
    <m:brkBinSub m:val="--"/>
    <m:smallFrac/>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2F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C758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7589"/>
  </w:style>
  <w:style w:type="paragraph" w:styleId="Piedepgina">
    <w:name w:val="footer"/>
    <w:basedOn w:val="Normal"/>
    <w:link w:val="PiedepginaCar"/>
    <w:unhideWhenUsed/>
    <w:rsid w:val="00CC758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7589"/>
  </w:style>
  <w:style w:type="paragraph" w:styleId="Prrafodelista">
    <w:name w:val="List Paragraph"/>
    <w:basedOn w:val="Normal"/>
    <w:uiPriority w:val="34"/>
    <w:qFormat/>
    <w:rsid w:val="00BE42FE"/>
    <w:pPr>
      <w:ind w:left="720"/>
      <w:contextualSpacing/>
    </w:pPr>
  </w:style>
  <w:style w:type="paragraph" w:styleId="Textodeglobo">
    <w:name w:val="Balloon Text"/>
    <w:basedOn w:val="Normal"/>
    <w:link w:val="TextodegloboCar"/>
    <w:uiPriority w:val="99"/>
    <w:semiHidden/>
    <w:unhideWhenUsed/>
    <w:rsid w:val="005E2D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E2D3A"/>
    <w:rPr>
      <w:rFonts w:ascii="Tahoma" w:hAnsi="Tahoma" w:cs="Tahoma"/>
      <w:sz w:val="16"/>
      <w:szCs w:val="16"/>
    </w:rPr>
  </w:style>
  <w:style w:type="table" w:styleId="Tablaconcuadrcula">
    <w:name w:val="Table Grid"/>
    <w:basedOn w:val="Tablanormal"/>
    <w:uiPriority w:val="59"/>
    <w:rsid w:val="009820EF"/>
    <w:pPr>
      <w:spacing w:after="0" w:line="240" w:lineRule="auto"/>
    </w:pPr>
    <w:rPr>
      <w:lang w:val="es-P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2F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C758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7589"/>
  </w:style>
  <w:style w:type="paragraph" w:styleId="Piedepgina">
    <w:name w:val="footer"/>
    <w:basedOn w:val="Normal"/>
    <w:link w:val="PiedepginaCar"/>
    <w:unhideWhenUsed/>
    <w:rsid w:val="00CC758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7589"/>
  </w:style>
  <w:style w:type="paragraph" w:styleId="Prrafodelista">
    <w:name w:val="List Paragraph"/>
    <w:basedOn w:val="Normal"/>
    <w:uiPriority w:val="34"/>
    <w:qFormat/>
    <w:rsid w:val="00BE42FE"/>
    <w:pPr>
      <w:ind w:left="720"/>
      <w:contextualSpacing/>
    </w:pPr>
  </w:style>
  <w:style w:type="paragraph" w:styleId="Textodeglobo">
    <w:name w:val="Balloon Text"/>
    <w:basedOn w:val="Normal"/>
    <w:link w:val="TextodegloboCar"/>
    <w:uiPriority w:val="99"/>
    <w:semiHidden/>
    <w:unhideWhenUsed/>
    <w:rsid w:val="005E2D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E2D3A"/>
    <w:rPr>
      <w:rFonts w:ascii="Tahoma" w:hAnsi="Tahoma" w:cs="Tahoma"/>
      <w:sz w:val="16"/>
      <w:szCs w:val="16"/>
    </w:rPr>
  </w:style>
  <w:style w:type="table" w:styleId="Tablaconcuadrcula">
    <w:name w:val="Table Grid"/>
    <w:basedOn w:val="Tablanormal"/>
    <w:uiPriority w:val="59"/>
    <w:rsid w:val="009820EF"/>
    <w:pPr>
      <w:spacing w:after="0" w:line="240" w:lineRule="auto"/>
    </w:pPr>
    <w:rPr>
      <w:lang w:val="es-P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54687508">
      <w:bodyDiv w:val="1"/>
      <w:marLeft w:val="0"/>
      <w:marRight w:val="0"/>
      <w:marTop w:val="0"/>
      <w:marBottom w:val="0"/>
      <w:divBdr>
        <w:top w:val="none" w:sz="0" w:space="0" w:color="auto"/>
        <w:left w:val="none" w:sz="0" w:space="0" w:color="auto"/>
        <w:bottom w:val="none" w:sz="0" w:space="0" w:color="auto"/>
        <w:right w:val="none" w:sz="0" w:space="0" w:color="auto"/>
      </w:divBdr>
    </w:div>
    <w:div w:id="1708485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microsoft.com/office/2007/relationships/stylesWithEffects" Target="stylesWithEffects.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3DAB8-8264-4EE2-A1E0-B6DC04E48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2173</Words>
  <Characters>11957</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Talento Humano</cp:lastModifiedBy>
  <cp:revision>2</cp:revision>
  <cp:lastPrinted>2016-03-30T14:50:00Z</cp:lastPrinted>
  <dcterms:created xsi:type="dcterms:W3CDTF">2016-05-16T16:11:00Z</dcterms:created>
  <dcterms:modified xsi:type="dcterms:W3CDTF">2016-05-16T16:11:00Z</dcterms:modified>
</cp:coreProperties>
</file>